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 xml:space="preserve">“创新创业通识教育模式探索与实践” </w:t>
      </w:r>
    </w:p>
    <w:p>
      <w:pPr>
        <w:jc w:val="center"/>
        <w:rPr>
          <w:rFonts w:ascii="仿宋" w:hAnsi="仿宋" w:eastAsia="仿宋"/>
          <w:b/>
          <w:sz w:val="44"/>
          <w:szCs w:val="44"/>
        </w:rPr>
      </w:pPr>
      <w:r>
        <w:rPr>
          <w:rFonts w:hint="eastAsia" w:ascii="仿宋" w:hAnsi="仿宋" w:eastAsia="仿宋"/>
          <w:b/>
          <w:sz w:val="44"/>
          <w:szCs w:val="44"/>
        </w:rPr>
        <w:t>教学成果总结报告</w:t>
      </w:r>
    </w:p>
    <w:p>
      <w:pPr>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一、成果概况</w:t>
      </w:r>
    </w:p>
    <w:p>
      <w:pPr>
        <w:pStyle w:val="9"/>
        <w:spacing w:line="360" w:lineRule="auto"/>
        <w:ind w:firstLine="560"/>
        <w:rPr>
          <w:rFonts w:hint="default" w:ascii="仿宋" w:hAnsi="仿宋" w:eastAsia="仿宋"/>
          <w:sz w:val="28"/>
          <w:szCs w:val="28"/>
          <w:lang w:val="en-US"/>
        </w:rPr>
      </w:pPr>
      <w:r>
        <w:rPr>
          <w:rFonts w:hint="eastAsia" w:ascii="仿宋" w:hAnsi="仿宋" w:eastAsia="仿宋"/>
          <w:sz w:val="28"/>
          <w:szCs w:val="28"/>
        </w:rPr>
        <w:t>近年来，在政府主管部门的推动和支持下，各高校将创新创业教育作为高等教育综合改革的突破口，高度重视，大力推进，取得了明显的进展。创新创业教育教学的重点在于充分激发学生的创业热情和创业意识，积极发掘学生的实践操作能力，使其具备社会实践操作的基本素养。</w:t>
      </w:r>
      <w:r>
        <w:rPr>
          <w:rFonts w:hint="eastAsia" w:ascii="仿宋" w:hAnsi="仿宋" w:eastAsia="仿宋"/>
          <w:sz w:val="28"/>
          <w:szCs w:val="28"/>
          <w:lang w:eastAsia="zh-CN"/>
        </w:rPr>
        <w:t>而</w:t>
      </w:r>
      <w:r>
        <w:rPr>
          <w:rFonts w:hint="eastAsia" w:ascii="仿宋" w:hAnsi="仿宋" w:eastAsia="仿宋"/>
          <w:sz w:val="28"/>
          <w:szCs w:val="28"/>
        </w:rPr>
        <w:t>目前</w:t>
      </w:r>
      <w:r>
        <w:rPr>
          <w:rFonts w:hint="eastAsia" w:ascii="仿宋" w:hAnsi="仿宋" w:eastAsia="仿宋"/>
          <w:sz w:val="28"/>
          <w:szCs w:val="28"/>
          <w:lang w:eastAsia="zh-CN"/>
        </w:rPr>
        <w:t>大部分高校的创新创业教育存在师资短缺、课时紧张等问题，通识教育仅体现在对创业理论知识的传授，而忽略了对学生创新意识的激发和创新创业实践，对学生的创新创业能力和综合素质提升效果不明显。如何完成创新创业通识教育的培养目标，是高校深化创新创业教育改革面临的问题。</w:t>
      </w:r>
    </w:p>
    <w:p>
      <w:pPr>
        <w:pStyle w:val="9"/>
        <w:tabs>
          <w:tab w:val="left" w:pos="2205"/>
        </w:tabs>
        <w:ind w:firstLine="560"/>
        <w:jc w:val="both"/>
        <w:rPr>
          <w:rFonts w:hint="eastAsia" w:ascii="仿宋" w:hAnsi="仿宋" w:eastAsia="仿宋"/>
          <w:sz w:val="28"/>
          <w:szCs w:val="28"/>
        </w:rPr>
      </w:pPr>
      <w:r>
        <w:rPr>
          <w:rFonts w:hint="eastAsia" w:ascii="仿宋" w:hAnsi="仿宋" w:eastAsia="仿宋" w:cs="Times New Roman"/>
          <w:kern w:val="2"/>
          <w:sz w:val="28"/>
          <w:szCs w:val="28"/>
          <w:lang w:val="en-US" w:eastAsia="zh-CN" w:bidi="ar-SA"/>
        </w:rPr>
        <w:t>云南师范大学通过载体牵动、课程带动、实践发动、赛事推动的“四轮”驱动，不断完善双创体系建设，把双创教育融入人才培养全过程。2016年，制定《云南师范大学创新创业教育协同工作体系方案》，结合师范类高校实际，创新性提出对创业课程进行“1+1”培养模式,建立“理论+实践”的创新创业通识教育模式。2017年，组建教师团队，修订课程教学大纲，对全日制本科生全面开设《创新创业教育与实践》（理论）课程。2018年，制定《云南师范大学&lt;创新创业教育与实践&gt;课程实践学分认定管理办法》、《创新创业学院教师教学工作管理办法》，理论课程试行混合教学模式改革。2019年，修订《云南师范大学&lt;创新创业教育与实践&gt;课程实践学分认定管理办法》，开展教师教学培训。2020年疫情期间，制定《&lt;创新创业教育与实践&gt;（理论）课程线上教学实施方案》、《&lt;创新创业教育与实践&gt;（理论）课程在线教学,开展线上创新创业实践活动，学校创新创业教育改革下的第一批学生顺利毕业。</w:t>
      </w:r>
      <w:r>
        <w:rPr>
          <w:rFonts w:hint="eastAsia" w:ascii="仿宋" w:hAnsi="仿宋" w:eastAsia="仿宋"/>
          <w:sz w:val="28"/>
          <w:szCs w:val="28"/>
        </w:rPr>
        <w:t>多年来，在学校、创新创业学院及各部门以及教学团队的努力下，我校的创新创业通识教育模式</w:t>
      </w:r>
      <w:r>
        <w:rPr>
          <w:rFonts w:hint="eastAsia" w:ascii="仿宋" w:hAnsi="仿宋" w:eastAsia="仿宋"/>
          <w:sz w:val="28"/>
          <w:szCs w:val="28"/>
          <w:lang w:eastAsia="zh-CN"/>
        </w:rPr>
        <w:t>已日臻成熟，</w:t>
      </w:r>
      <w:r>
        <w:rPr>
          <w:rFonts w:hint="eastAsia" w:ascii="仿宋" w:hAnsi="仿宋" w:eastAsia="仿宋"/>
          <w:sz w:val="28"/>
          <w:szCs w:val="28"/>
        </w:rPr>
        <w:t>相关工作在</w:t>
      </w:r>
      <w:r>
        <w:rPr>
          <w:rFonts w:hint="eastAsia" w:ascii="仿宋" w:hAnsi="仿宋" w:eastAsia="仿宋"/>
          <w:sz w:val="28"/>
          <w:szCs w:val="28"/>
          <w:lang w:eastAsia="zh-CN"/>
        </w:rPr>
        <w:t>云南</w:t>
      </w:r>
      <w:r>
        <w:rPr>
          <w:rFonts w:hint="eastAsia" w:ascii="仿宋" w:hAnsi="仿宋" w:eastAsia="仿宋"/>
          <w:sz w:val="28"/>
          <w:szCs w:val="28"/>
        </w:rPr>
        <w:t>省内具有一定的示范引领作用。</w:t>
      </w:r>
    </w:p>
    <w:p>
      <w:pPr>
        <w:pStyle w:val="9"/>
        <w:tabs>
          <w:tab w:val="left" w:pos="2205"/>
        </w:tabs>
        <w:ind w:firstLine="560"/>
        <w:rPr>
          <w:rFonts w:hint="eastAsia" w:ascii="仿宋" w:hAnsi="仿宋" w:eastAsia="仿宋"/>
          <w:b/>
          <w:bCs/>
          <w:sz w:val="28"/>
          <w:szCs w:val="28"/>
          <w:lang w:eastAsia="zh-CN"/>
        </w:rPr>
      </w:pPr>
      <w:r>
        <w:rPr>
          <w:rFonts w:hint="eastAsia" w:ascii="仿宋" w:hAnsi="仿宋" w:eastAsia="仿宋"/>
          <w:b/>
          <w:bCs/>
          <w:sz w:val="28"/>
          <w:szCs w:val="28"/>
          <w:lang w:eastAsia="zh-CN"/>
        </w:rPr>
        <w:t>二、成果内容</w:t>
      </w:r>
    </w:p>
    <w:p>
      <w:p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bCs/>
          <w:color w:val="000000"/>
          <w:sz w:val="28"/>
          <w:szCs w:val="28"/>
        </w:rPr>
        <w:t>构建双创教育协同工作机制</w:t>
      </w:r>
      <w:r>
        <w:rPr>
          <w:rFonts w:hint="eastAsia" w:ascii="仿宋" w:hAnsi="仿宋" w:eastAsia="仿宋" w:cs="仿宋"/>
          <w:b/>
          <w:bCs/>
          <w:color w:val="000000"/>
          <w:sz w:val="28"/>
          <w:szCs w:val="28"/>
          <w:lang w:eastAsia="zh-CN"/>
        </w:rPr>
        <w:t>，深化双创教育改革</w:t>
      </w:r>
    </w:p>
    <w:p>
      <w:pPr>
        <w:pStyle w:val="9"/>
        <w:tabs>
          <w:tab w:val="left" w:pos="2205"/>
        </w:tabs>
        <w:ind w:firstLine="560"/>
        <w:rPr>
          <w:rFonts w:ascii="仿宋" w:hAnsi="仿宋" w:eastAsia="仿宋" w:cs="仿宋"/>
          <w:color w:val="000000"/>
          <w:sz w:val="28"/>
          <w:szCs w:val="28"/>
        </w:rPr>
      </w:pPr>
      <w:r>
        <w:rPr>
          <w:rFonts w:hint="eastAsia" w:ascii="仿宋" w:hAnsi="仿宋" w:eastAsia="仿宋" w:cs="仿宋"/>
          <w:color w:val="000000"/>
          <w:sz w:val="28"/>
          <w:szCs w:val="28"/>
        </w:rPr>
        <w:t>学校于</w:t>
      </w:r>
      <w:r>
        <w:rPr>
          <w:rFonts w:ascii="仿宋" w:hAnsi="仿宋" w:eastAsia="仿宋" w:cs="仿宋"/>
          <w:color w:val="000000"/>
          <w:sz w:val="28"/>
          <w:szCs w:val="28"/>
        </w:rPr>
        <w:t>2016</w:t>
      </w:r>
      <w:r>
        <w:rPr>
          <w:rFonts w:hint="eastAsia" w:ascii="仿宋" w:hAnsi="仿宋" w:eastAsia="仿宋" w:cs="仿宋"/>
          <w:color w:val="000000"/>
          <w:sz w:val="28"/>
          <w:szCs w:val="28"/>
        </w:rPr>
        <w:t>年</w:t>
      </w:r>
      <w:r>
        <w:rPr>
          <w:rFonts w:ascii="仿宋" w:hAnsi="仿宋" w:eastAsia="仿宋" w:cs="仿宋"/>
          <w:color w:val="000000"/>
          <w:sz w:val="28"/>
          <w:szCs w:val="28"/>
        </w:rPr>
        <w:t>12</w:t>
      </w:r>
      <w:r>
        <w:rPr>
          <w:rFonts w:hint="eastAsia" w:ascii="仿宋" w:hAnsi="仿宋" w:eastAsia="仿宋" w:cs="仿宋"/>
          <w:color w:val="000000"/>
          <w:sz w:val="28"/>
          <w:szCs w:val="28"/>
        </w:rPr>
        <w:t>月成立“创新创业学院”，与教育部设在我校的“高校创业指导师培训基地”合署办公，成为学校推进大学生创新创业工作的重要载体。以此为依托，构建了</w:t>
      </w:r>
      <w:r>
        <w:rPr>
          <w:rFonts w:hint="eastAsia" w:ascii="仿宋" w:hAnsi="仿宋" w:eastAsia="仿宋" w:cs="仿宋"/>
          <w:b/>
          <w:color w:val="000000"/>
          <w:sz w:val="28"/>
          <w:szCs w:val="28"/>
        </w:rPr>
        <w:t>“一室五中心”</w:t>
      </w:r>
      <w:r>
        <w:rPr>
          <w:rFonts w:hint="eastAsia" w:ascii="仿宋" w:hAnsi="仿宋" w:eastAsia="仿宋" w:cs="仿宋"/>
          <w:color w:val="000000"/>
          <w:sz w:val="28"/>
          <w:szCs w:val="28"/>
        </w:rPr>
        <w:t>（常席办公室、创新创业教育研究中心、创新创业教学实践中心、创新创业竞赛指导中心、创新创业成果转化中心、创新创业项目孵化中心）、</w:t>
      </w:r>
      <w:r>
        <w:rPr>
          <w:rFonts w:hint="eastAsia" w:ascii="仿宋" w:hAnsi="仿宋" w:eastAsia="仿宋"/>
          <w:b/>
          <w:color w:val="000000"/>
          <w:sz w:val="28"/>
          <w:szCs w:val="28"/>
        </w:rPr>
        <w:t>两模块</w:t>
      </w:r>
      <w:r>
        <w:rPr>
          <w:rFonts w:hint="eastAsia" w:ascii="仿宋" w:hAnsi="仿宋" w:eastAsia="仿宋"/>
          <w:color w:val="000000"/>
          <w:sz w:val="28"/>
          <w:szCs w:val="28"/>
        </w:rPr>
        <w:t>（校院两级、两学分、理论</w:t>
      </w:r>
      <w:r>
        <w:rPr>
          <w:rFonts w:ascii="仿宋" w:hAnsi="仿宋" w:eastAsia="仿宋"/>
          <w:color w:val="000000"/>
          <w:sz w:val="28"/>
          <w:szCs w:val="28"/>
        </w:rPr>
        <w:t>+</w:t>
      </w:r>
      <w:r>
        <w:rPr>
          <w:rFonts w:hint="eastAsia" w:ascii="仿宋" w:hAnsi="仿宋" w:eastAsia="仿宋"/>
          <w:color w:val="000000"/>
          <w:sz w:val="28"/>
          <w:szCs w:val="28"/>
        </w:rPr>
        <w:t>实践两层次），</w:t>
      </w:r>
      <w:r>
        <w:rPr>
          <w:rFonts w:hint="eastAsia" w:ascii="仿宋" w:hAnsi="仿宋" w:eastAsia="仿宋"/>
          <w:b/>
          <w:color w:val="000000"/>
          <w:sz w:val="28"/>
          <w:szCs w:val="28"/>
        </w:rPr>
        <w:t>六载体</w:t>
      </w:r>
      <w:r>
        <w:rPr>
          <w:rFonts w:hint="eastAsia" w:ascii="仿宋" w:hAnsi="仿宋" w:eastAsia="仿宋"/>
          <w:color w:val="000000"/>
          <w:sz w:val="28"/>
          <w:szCs w:val="28"/>
        </w:rPr>
        <w:t>（师资队伍、教材开发、教学资源、实践基地、信息平台、教学管理）的</w:t>
      </w:r>
      <w:r>
        <w:rPr>
          <w:rFonts w:ascii="仿宋" w:hAnsi="仿宋" w:eastAsia="仿宋" w:cs="仿宋"/>
          <w:color w:val="000000"/>
          <w:sz w:val="28"/>
          <w:szCs w:val="28"/>
        </w:rPr>
        <w:t xml:space="preserve"> </w:t>
      </w:r>
      <w:bookmarkStart w:id="0" w:name="_Hlk2846582"/>
      <w:r>
        <w:rPr>
          <w:rFonts w:hint="eastAsia" w:ascii="仿宋" w:hAnsi="仿宋" w:eastAsia="仿宋" w:cs="仿宋"/>
          <w:b/>
          <w:color w:val="000000"/>
          <w:sz w:val="28"/>
          <w:szCs w:val="28"/>
        </w:rPr>
        <w:t>创新创业教育协同工作体系</w:t>
      </w:r>
      <w:bookmarkEnd w:id="0"/>
      <w:r>
        <w:rPr>
          <w:rFonts w:hint="eastAsia" w:ascii="仿宋" w:hAnsi="仿宋" w:eastAsia="仿宋" w:cs="仿宋"/>
          <w:color w:val="000000"/>
          <w:sz w:val="28"/>
          <w:szCs w:val="28"/>
        </w:rPr>
        <w:t>。</w:t>
      </w:r>
    </w:p>
    <w:p>
      <w:pPr>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（二）构建“理论</w:t>
      </w:r>
      <w:r>
        <w:rPr>
          <w:rFonts w:hint="eastAsia" w:ascii="仿宋" w:hAnsi="仿宋" w:eastAsia="仿宋"/>
          <w:b/>
          <w:bCs/>
          <w:sz w:val="28"/>
          <w:szCs w:val="28"/>
          <w:lang w:val="en-US" w:eastAsia="zh-CN"/>
        </w:rPr>
        <w:t>+实践</w:t>
      </w:r>
      <w:r>
        <w:rPr>
          <w:rFonts w:hint="eastAsia" w:ascii="仿宋" w:hAnsi="仿宋" w:eastAsia="仿宋"/>
          <w:b/>
          <w:bCs/>
          <w:sz w:val="28"/>
          <w:szCs w:val="28"/>
          <w:lang w:eastAsia="zh-CN"/>
        </w:rPr>
        <w:t>”双创教育模式，培养创新创业人才</w:t>
      </w:r>
    </w:p>
    <w:p>
      <w:pPr>
        <w:ind w:firstLine="560" w:firstLineChars="200"/>
        <w:rPr>
          <w:rFonts w:ascii="仿宋_GB2312" w:hAnsi="仿宋" w:eastAsia="仿宋_GB2312"/>
          <w:color w:val="000000"/>
          <w:sz w:val="28"/>
          <w:szCs w:val="28"/>
        </w:rPr>
      </w:pPr>
      <w:r>
        <w:rPr>
          <w:rFonts w:hint="eastAsia" w:ascii="仿宋_GB2312" w:eastAsia="仿宋_GB2312"/>
          <w:sz w:val="28"/>
          <w:szCs w:val="28"/>
        </w:rPr>
        <w:t>面向全体本科生开设</w:t>
      </w:r>
      <w:r>
        <w:rPr>
          <w:rFonts w:hint="eastAsia" w:ascii="仿宋_GB2312" w:hAnsi="仿宋" w:eastAsia="仿宋_GB2312"/>
          <w:color w:val="000000"/>
          <w:sz w:val="28"/>
          <w:szCs w:val="28"/>
        </w:rPr>
        <w:t>《创新创业教育与实践》课程，学分设置为“1（理论）+1（实践）”，既有实践性的课堂又有线下的理论知识学习以及相关实践应用，采用线上、线下、课上、课下结合的混合教学模式进行</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帮助学生塑造创新创业精神与意识，</w:t>
      </w:r>
      <w:r>
        <w:rPr>
          <w:rFonts w:hint="eastAsia" w:ascii="仿宋_GB2312" w:hAnsi="仿宋" w:eastAsia="仿宋_GB2312"/>
          <w:color w:val="000000"/>
          <w:sz w:val="28"/>
          <w:szCs w:val="28"/>
          <w:lang w:eastAsia="zh-CN"/>
        </w:rPr>
        <w:t>提升创业能力和综合素质</w:t>
      </w:r>
      <w:r>
        <w:rPr>
          <w:rFonts w:hint="eastAsia" w:ascii="仿宋_GB2312" w:hAnsi="仿宋" w:eastAsia="仿宋_GB2312"/>
          <w:color w:val="000000"/>
          <w:sz w:val="28"/>
          <w:szCs w:val="28"/>
        </w:rPr>
        <w:t>。理论课程教学安排、实践学分获取途径分别见表1、表2。</w:t>
      </w:r>
    </w:p>
    <w:p>
      <w:pPr>
        <w:jc w:val="center"/>
        <w:rPr>
          <w:rFonts w:hint="eastAsia" w:ascii="仿宋" w:hAnsi="仿宋" w:eastAsia="仿宋"/>
          <w:b/>
          <w:color w:val="000000"/>
          <w:sz w:val="24"/>
          <w:szCs w:val="24"/>
        </w:rPr>
      </w:pPr>
      <w:r>
        <w:rPr>
          <w:rFonts w:hint="eastAsia" w:ascii="仿宋" w:hAnsi="仿宋" w:eastAsia="仿宋"/>
          <w:b/>
          <w:color w:val="000000"/>
          <w:sz w:val="24"/>
          <w:szCs w:val="24"/>
        </w:rPr>
        <w:t>表1.《创新创业教育与实践》（理论）课程教学安排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853"/>
        <w:gridCol w:w="69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Align w:val="center"/>
          </w:tcPr>
          <w:p>
            <w:pPr>
              <w:rPr>
                <w:rFonts w:ascii="仿宋" w:hAnsi="仿宋" w:eastAsia="仿宋"/>
                <w:color w:val="000000"/>
                <w:sz w:val="24"/>
                <w:szCs w:val="24"/>
              </w:rPr>
            </w:pPr>
            <w:r>
              <w:rPr>
                <w:rFonts w:hint="eastAsia" w:ascii="仿宋" w:hAnsi="仿宋" w:eastAsia="仿宋"/>
                <w:color w:val="000000"/>
                <w:sz w:val="24"/>
                <w:szCs w:val="24"/>
              </w:rPr>
              <w:t>周次</w:t>
            </w:r>
          </w:p>
        </w:tc>
        <w:tc>
          <w:tcPr>
            <w:tcW w:w="3853" w:type="dxa"/>
            <w:vAlign w:val="center"/>
          </w:tcPr>
          <w:p>
            <w:pPr>
              <w:rPr>
                <w:rFonts w:ascii="仿宋" w:hAnsi="仿宋" w:eastAsia="仿宋"/>
                <w:color w:val="000000"/>
                <w:sz w:val="24"/>
                <w:szCs w:val="24"/>
              </w:rPr>
            </w:pPr>
            <w:r>
              <w:rPr>
                <w:rFonts w:hint="eastAsia" w:ascii="仿宋" w:hAnsi="仿宋" w:eastAsia="仿宋"/>
                <w:color w:val="000000"/>
                <w:sz w:val="24"/>
                <w:szCs w:val="24"/>
              </w:rPr>
              <w:t>课程内容</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学时</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备注（教学形式）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Align w:val="center"/>
          </w:tcPr>
          <w:p>
            <w:pPr>
              <w:rPr>
                <w:rFonts w:ascii="仿宋" w:hAnsi="仿宋" w:eastAsia="仿宋"/>
                <w:color w:val="000000"/>
                <w:sz w:val="24"/>
                <w:szCs w:val="24"/>
              </w:rPr>
            </w:pPr>
            <w:r>
              <w:rPr>
                <w:rFonts w:hint="eastAsia" w:ascii="仿宋" w:hAnsi="仿宋" w:eastAsia="仿宋"/>
                <w:color w:val="000000"/>
                <w:sz w:val="24"/>
                <w:szCs w:val="24"/>
              </w:rPr>
              <w:t>1</w:t>
            </w:r>
          </w:p>
        </w:tc>
        <w:tc>
          <w:tcPr>
            <w:tcW w:w="3853" w:type="dxa"/>
            <w:vAlign w:val="center"/>
          </w:tcPr>
          <w:p>
            <w:pPr>
              <w:rPr>
                <w:rFonts w:ascii="仿宋" w:hAnsi="仿宋" w:eastAsia="仿宋"/>
                <w:color w:val="000000"/>
                <w:sz w:val="24"/>
                <w:szCs w:val="24"/>
              </w:rPr>
            </w:pPr>
            <w:r>
              <w:rPr>
                <w:rFonts w:hint="eastAsia" w:ascii="仿宋" w:hAnsi="仿宋" w:eastAsia="仿宋"/>
                <w:color w:val="000000"/>
                <w:sz w:val="24"/>
                <w:szCs w:val="24"/>
              </w:rPr>
              <w:t>创业与创业者</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2</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讲授、讨论、案例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Align w:val="center"/>
          </w:tcPr>
          <w:p>
            <w:pPr>
              <w:rPr>
                <w:rFonts w:ascii="仿宋" w:hAnsi="仿宋" w:eastAsia="仿宋"/>
                <w:color w:val="000000"/>
                <w:sz w:val="24"/>
                <w:szCs w:val="24"/>
              </w:rPr>
            </w:pPr>
            <w:r>
              <w:rPr>
                <w:rFonts w:hint="eastAsia" w:ascii="仿宋" w:hAnsi="仿宋" w:eastAsia="仿宋"/>
                <w:color w:val="000000"/>
                <w:sz w:val="24"/>
                <w:szCs w:val="24"/>
              </w:rPr>
              <w:t>2</w:t>
            </w:r>
          </w:p>
        </w:tc>
        <w:tc>
          <w:tcPr>
            <w:tcW w:w="3853" w:type="dxa"/>
            <w:vAlign w:val="center"/>
          </w:tcPr>
          <w:p>
            <w:pPr>
              <w:rPr>
                <w:rFonts w:ascii="仿宋" w:hAnsi="仿宋" w:eastAsia="仿宋"/>
                <w:color w:val="000000"/>
                <w:sz w:val="24"/>
                <w:szCs w:val="24"/>
              </w:rPr>
            </w:pPr>
            <w:r>
              <w:rPr>
                <w:rFonts w:hint="eastAsia" w:ascii="仿宋" w:hAnsi="仿宋" w:eastAsia="仿宋"/>
                <w:color w:val="000000"/>
                <w:sz w:val="24"/>
                <w:szCs w:val="24"/>
              </w:rPr>
              <w:t>创业机会</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2</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讲授、讨论、案例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Align w:val="center"/>
          </w:tcPr>
          <w:p>
            <w:pPr>
              <w:rPr>
                <w:rFonts w:ascii="仿宋" w:hAnsi="仿宋" w:eastAsia="仿宋"/>
                <w:color w:val="000000"/>
                <w:sz w:val="24"/>
                <w:szCs w:val="24"/>
              </w:rPr>
            </w:pPr>
            <w:r>
              <w:rPr>
                <w:rFonts w:hint="eastAsia" w:ascii="仿宋" w:hAnsi="仿宋" w:eastAsia="仿宋"/>
                <w:color w:val="000000"/>
                <w:sz w:val="24"/>
                <w:szCs w:val="24"/>
              </w:rPr>
              <w:t>3</w:t>
            </w:r>
          </w:p>
        </w:tc>
        <w:tc>
          <w:tcPr>
            <w:tcW w:w="3853" w:type="dxa"/>
            <w:vAlign w:val="center"/>
          </w:tcPr>
          <w:p>
            <w:pPr>
              <w:rPr>
                <w:rFonts w:ascii="仿宋" w:hAnsi="仿宋" w:eastAsia="仿宋"/>
                <w:color w:val="000000"/>
                <w:sz w:val="24"/>
                <w:szCs w:val="24"/>
              </w:rPr>
            </w:pPr>
            <w:r>
              <w:rPr>
                <w:rFonts w:hint="eastAsia" w:ascii="仿宋" w:hAnsi="仿宋" w:eastAsia="仿宋"/>
                <w:color w:val="000000"/>
                <w:sz w:val="24"/>
                <w:szCs w:val="24"/>
              </w:rPr>
              <w:t>创业风险</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2</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讲授、讨论、案例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Align w:val="center"/>
          </w:tcPr>
          <w:p>
            <w:pPr>
              <w:rPr>
                <w:rFonts w:ascii="仿宋" w:hAnsi="仿宋" w:eastAsia="仿宋"/>
                <w:color w:val="000000"/>
                <w:sz w:val="24"/>
                <w:szCs w:val="24"/>
              </w:rPr>
            </w:pPr>
            <w:r>
              <w:rPr>
                <w:rFonts w:hint="eastAsia" w:ascii="仿宋" w:hAnsi="仿宋" w:eastAsia="仿宋"/>
                <w:color w:val="000000"/>
                <w:sz w:val="24"/>
                <w:szCs w:val="24"/>
              </w:rPr>
              <w:t>4</w:t>
            </w:r>
          </w:p>
        </w:tc>
        <w:tc>
          <w:tcPr>
            <w:tcW w:w="3853" w:type="dxa"/>
            <w:vAlign w:val="center"/>
          </w:tcPr>
          <w:p>
            <w:pPr>
              <w:rPr>
                <w:rFonts w:ascii="仿宋" w:hAnsi="仿宋" w:eastAsia="仿宋"/>
                <w:color w:val="000000"/>
                <w:sz w:val="24"/>
                <w:szCs w:val="24"/>
              </w:rPr>
            </w:pPr>
            <w:r>
              <w:rPr>
                <w:rFonts w:ascii="仿宋" w:hAnsi="仿宋" w:eastAsia="仿宋"/>
                <w:color w:val="000000"/>
                <w:sz w:val="24"/>
                <w:szCs w:val="24"/>
              </w:rPr>
              <w:t>商业模式</w:t>
            </w:r>
          </w:p>
        </w:tc>
        <w:tc>
          <w:tcPr>
            <w:tcW w:w="0" w:type="auto"/>
            <w:vAlign w:val="center"/>
          </w:tcPr>
          <w:p>
            <w:pPr>
              <w:rPr>
                <w:rFonts w:ascii="仿宋" w:hAnsi="仿宋" w:eastAsia="仿宋"/>
                <w:color w:val="000000"/>
                <w:sz w:val="24"/>
                <w:szCs w:val="24"/>
              </w:rPr>
            </w:pPr>
            <w:r>
              <w:rPr>
                <w:rFonts w:ascii="仿宋" w:hAnsi="仿宋" w:eastAsia="仿宋"/>
                <w:color w:val="000000"/>
                <w:sz w:val="24"/>
                <w:szCs w:val="24"/>
              </w:rPr>
              <w:t>2</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讲授、讨论、案例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Align w:val="center"/>
          </w:tcPr>
          <w:p>
            <w:pPr>
              <w:rPr>
                <w:rFonts w:ascii="仿宋" w:hAnsi="仿宋" w:eastAsia="仿宋"/>
                <w:color w:val="000000"/>
                <w:sz w:val="24"/>
                <w:szCs w:val="24"/>
              </w:rPr>
            </w:pPr>
            <w:r>
              <w:rPr>
                <w:rFonts w:hint="eastAsia" w:ascii="仿宋" w:hAnsi="仿宋" w:eastAsia="仿宋"/>
                <w:color w:val="000000"/>
                <w:sz w:val="24"/>
                <w:szCs w:val="24"/>
              </w:rPr>
              <w:t>5</w:t>
            </w:r>
          </w:p>
        </w:tc>
        <w:tc>
          <w:tcPr>
            <w:tcW w:w="3853" w:type="dxa"/>
            <w:vAlign w:val="center"/>
          </w:tcPr>
          <w:p>
            <w:pPr>
              <w:rPr>
                <w:rFonts w:ascii="仿宋" w:hAnsi="仿宋" w:eastAsia="仿宋"/>
                <w:color w:val="000000"/>
                <w:sz w:val="24"/>
                <w:szCs w:val="24"/>
              </w:rPr>
            </w:pPr>
            <w:r>
              <w:rPr>
                <w:rFonts w:hint="eastAsia" w:ascii="仿宋" w:hAnsi="仿宋" w:eastAsia="仿宋"/>
                <w:color w:val="000000"/>
                <w:sz w:val="24"/>
                <w:szCs w:val="24"/>
              </w:rPr>
              <w:t>创业团队及资源</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2</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讲授、讨论、案例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Align w:val="center"/>
          </w:tcPr>
          <w:p>
            <w:pPr>
              <w:rPr>
                <w:rFonts w:ascii="仿宋" w:hAnsi="仿宋" w:eastAsia="仿宋"/>
                <w:color w:val="000000"/>
                <w:sz w:val="24"/>
                <w:szCs w:val="24"/>
              </w:rPr>
            </w:pPr>
            <w:r>
              <w:rPr>
                <w:rFonts w:hint="eastAsia" w:ascii="仿宋" w:hAnsi="仿宋" w:eastAsia="仿宋"/>
                <w:color w:val="000000"/>
                <w:sz w:val="24"/>
                <w:szCs w:val="24"/>
              </w:rPr>
              <w:t>6</w:t>
            </w:r>
          </w:p>
        </w:tc>
        <w:tc>
          <w:tcPr>
            <w:tcW w:w="3853" w:type="dxa"/>
            <w:vAlign w:val="center"/>
          </w:tcPr>
          <w:p>
            <w:pPr>
              <w:rPr>
                <w:rFonts w:ascii="仿宋" w:hAnsi="仿宋" w:eastAsia="仿宋"/>
                <w:color w:val="000000"/>
                <w:sz w:val="24"/>
                <w:szCs w:val="24"/>
              </w:rPr>
            </w:pPr>
            <w:r>
              <w:rPr>
                <w:rFonts w:hint="eastAsia" w:ascii="仿宋" w:hAnsi="仿宋" w:eastAsia="仿宋"/>
                <w:color w:val="000000"/>
                <w:sz w:val="24"/>
                <w:szCs w:val="24"/>
              </w:rPr>
              <w:t>创业融资</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2</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讲授、讨论、案例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Align w:val="center"/>
          </w:tcPr>
          <w:p>
            <w:pPr>
              <w:rPr>
                <w:rFonts w:ascii="仿宋" w:hAnsi="仿宋" w:eastAsia="仿宋"/>
                <w:color w:val="000000"/>
                <w:sz w:val="24"/>
                <w:szCs w:val="24"/>
              </w:rPr>
            </w:pPr>
            <w:r>
              <w:rPr>
                <w:rFonts w:hint="eastAsia" w:ascii="仿宋" w:hAnsi="仿宋" w:eastAsia="仿宋"/>
                <w:color w:val="000000"/>
                <w:sz w:val="24"/>
                <w:szCs w:val="24"/>
              </w:rPr>
              <w:t>7</w:t>
            </w:r>
          </w:p>
        </w:tc>
        <w:tc>
          <w:tcPr>
            <w:tcW w:w="3853" w:type="dxa"/>
            <w:vAlign w:val="center"/>
          </w:tcPr>
          <w:p>
            <w:pPr>
              <w:rPr>
                <w:rFonts w:ascii="仿宋" w:hAnsi="仿宋" w:eastAsia="仿宋"/>
                <w:color w:val="000000"/>
                <w:sz w:val="24"/>
                <w:szCs w:val="24"/>
              </w:rPr>
            </w:pPr>
            <w:r>
              <w:rPr>
                <w:rFonts w:hint="eastAsia" w:ascii="仿宋" w:hAnsi="仿宋" w:eastAsia="仿宋"/>
                <w:color w:val="000000"/>
                <w:sz w:val="24"/>
                <w:szCs w:val="24"/>
              </w:rPr>
              <w:t>创业计划</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2</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讲授、讨论、案例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vAlign w:val="center"/>
          </w:tcPr>
          <w:p>
            <w:pPr>
              <w:rPr>
                <w:rFonts w:ascii="仿宋" w:hAnsi="仿宋" w:eastAsia="仿宋"/>
                <w:color w:val="000000"/>
                <w:sz w:val="24"/>
                <w:szCs w:val="24"/>
              </w:rPr>
            </w:pPr>
            <w:r>
              <w:rPr>
                <w:rFonts w:hint="eastAsia" w:ascii="仿宋" w:hAnsi="仿宋" w:eastAsia="仿宋"/>
                <w:color w:val="000000"/>
                <w:sz w:val="24"/>
                <w:szCs w:val="24"/>
              </w:rPr>
              <w:t>8</w:t>
            </w:r>
          </w:p>
        </w:tc>
        <w:tc>
          <w:tcPr>
            <w:tcW w:w="3853" w:type="dxa"/>
            <w:vAlign w:val="center"/>
          </w:tcPr>
          <w:p>
            <w:pPr>
              <w:rPr>
                <w:rFonts w:ascii="仿宋" w:hAnsi="仿宋" w:eastAsia="仿宋"/>
                <w:color w:val="000000"/>
                <w:sz w:val="24"/>
                <w:szCs w:val="24"/>
              </w:rPr>
            </w:pPr>
            <w:r>
              <w:rPr>
                <w:rFonts w:hint="eastAsia" w:ascii="仿宋" w:hAnsi="仿宋" w:eastAsia="仿宋"/>
                <w:color w:val="000000"/>
                <w:sz w:val="24"/>
                <w:szCs w:val="24"/>
              </w:rPr>
              <w:t>项目路演</w:t>
            </w:r>
          </w:p>
          <w:p>
            <w:pPr>
              <w:rPr>
                <w:rFonts w:ascii="仿宋" w:hAnsi="仿宋" w:eastAsia="仿宋"/>
                <w:color w:val="000000"/>
                <w:sz w:val="24"/>
                <w:szCs w:val="24"/>
              </w:rPr>
            </w:pPr>
            <w:r>
              <w:rPr>
                <w:rFonts w:hint="eastAsia" w:ascii="仿宋" w:hAnsi="仿宋" w:eastAsia="仿宋"/>
                <w:color w:val="000000"/>
                <w:sz w:val="24"/>
                <w:szCs w:val="24"/>
              </w:rPr>
              <w:t>自学《“玩”创未来》第5章</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2</w:t>
            </w:r>
          </w:p>
        </w:tc>
        <w:tc>
          <w:tcPr>
            <w:tcW w:w="0" w:type="auto"/>
            <w:vAlign w:val="center"/>
          </w:tcPr>
          <w:p>
            <w:pPr>
              <w:rPr>
                <w:rFonts w:ascii="仿宋" w:hAnsi="仿宋" w:eastAsia="仿宋"/>
                <w:color w:val="000000"/>
                <w:sz w:val="24"/>
                <w:szCs w:val="24"/>
              </w:rPr>
            </w:pPr>
            <w:r>
              <w:rPr>
                <w:rFonts w:hint="eastAsia" w:ascii="仿宋" w:hAnsi="仿宋" w:eastAsia="仿宋"/>
                <w:color w:val="000000"/>
                <w:sz w:val="24"/>
                <w:szCs w:val="24"/>
              </w:rPr>
              <w:t>讲授、讨论、案例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vAlign w:val="center"/>
          </w:tcPr>
          <w:p>
            <w:pPr>
              <w:rPr>
                <w:rFonts w:ascii="仿宋" w:hAnsi="仿宋" w:eastAsia="仿宋"/>
                <w:color w:val="000000"/>
                <w:sz w:val="24"/>
                <w:szCs w:val="24"/>
              </w:rPr>
            </w:pPr>
            <w:r>
              <w:rPr>
                <w:rFonts w:hint="eastAsia" w:ascii="仿宋" w:hAnsi="仿宋" w:eastAsia="仿宋"/>
                <w:color w:val="000000"/>
                <w:sz w:val="24"/>
                <w:szCs w:val="24"/>
              </w:rPr>
              <w:t>合  计</w:t>
            </w:r>
          </w:p>
        </w:tc>
        <w:tc>
          <w:tcPr>
            <w:tcW w:w="0" w:type="auto"/>
            <w:vAlign w:val="center"/>
          </w:tcPr>
          <w:p>
            <w:pPr>
              <w:rPr>
                <w:rFonts w:ascii="仿宋" w:hAnsi="仿宋" w:eastAsia="仿宋"/>
                <w:color w:val="000000"/>
                <w:sz w:val="24"/>
                <w:szCs w:val="24"/>
              </w:rPr>
            </w:pPr>
            <w:r>
              <w:rPr>
                <w:rFonts w:ascii="仿宋" w:hAnsi="仿宋" w:eastAsia="仿宋"/>
                <w:color w:val="000000"/>
                <w:sz w:val="24"/>
                <w:szCs w:val="24"/>
              </w:rPr>
              <w:t>16</w:t>
            </w:r>
          </w:p>
        </w:tc>
        <w:tc>
          <w:tcPr>
            <w:tcW w:w="0" w:type="auto"/>
            <w:vAlign w:val="center"/>
          </w:tcPr>
          <w:p>
            <w:pPr>
              <w:rPr>
                <w:rFonts w:ascii="仿宋" w:hAnsi="仿宋" w:eastAsia="仿宋"/>
                <w:color w:val="000000"/>
                <w:sz w:val="24"/>
                <w:szCs w:val="24"/>
              </w:rPr>
            </w:pPr>
            <w:r>
              <w:rPr>
                <w:rFonts w:ascii="Calibri" w:hAnsi="Calibri" w:eastAsia="仿宋" w:cs="Calibri"/>
                <w:color w:val="000000"/>
                <w:sz w:val="24"/>
                <w:szCs w:val="24"/>
              </w:rPr>
              <w:t> </w:t>
            </w:r>
          </w:p>
        </w:tc>
      </w:tr>
    </w:tbl>
    <w:p>
      <w:pPr>
        <w:jc w:val="center"/>
        <w:rPr>
          <w:rFonts w:hint="eastAsia" w:ascii="仿宋" w:hAnsi="仿宋" w:eastAsia="仿宋"/>
          <w:b/>
          <w:color w:val="000000"/>
          <w:sz w:val="24"/>
          <w:szCs w:val="24"/>
        </w:rPr>
      </w:pPr>
    </w:p>
    <w:p>
      <w:pPr>
        <w:jc w:val="center"/>
        <w:rPr>
          <w:rFonts w:hint="eastAsia" w:ascii="仿宋" w:hAnsi="仿宋" w:eastAsia="仿宋"/>
          <w:b/>
          <w:color w:val="000000"/>
          <w:sz w:val="24"/>
          <w:szCs w:val="24"/>
        </w:rPr>
      </w:pPr>
      <w:r>
        <w:rPr>
          <w:rFonts w:hint="eastAsia" w:ascii="仿宋" w:hAnsi="仿宋" w:eastAsia="仿宋"/>
          <w:b/>
          <w:color w:val="000000"/>
          <w:sz w:val="24"/>
          <w:szCs w:val="24"/>
        </w:rPr>
        <w:t>表</w:t>
      </w:r>
      <w:r>
        <w:rPr>
          <w:rFonts w:ascii="仿宋" w:hAnsi="仿宋" w:eastAsia="仿宋"/>
          <w:b/>
          <w:color w:val="000000"/>
          <w:sz w:val="24"/>
          <w:szCs w:val="24"/>
        </w:rPr>
        <w:t>2</w:t>
      </w:r>
      <w:r>
        <w:rPr>
          <w:rFonts w:hint="eastAsia" w:ascii="仿宋" w:hAnsi="仿宋" w:eastAsia="仿宋"/>
          <w:b/>
          <w:color w:val="000000"/>
          <w:sz w:val="24"/>
          <w:szCs w:val="24"/>
        </w:rPr>
        <w:t>.《创新创业教育与实践》（实践）课程学分获取途径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310"/>
        <w:gridCol w:w="3404"/>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2310" w:type="dxa"/>
            <w:vAlign w:val="center"/>
          </w:tcPr>
          <w:p>
            <w:pPr>
              <w:ind w:left="720"/>
              <w:jc w:val="center"/>
              <w:rPr>
                <w:rFonts w:ascii="仿宋" w:hAnsi="仿宋" w:eastAsia="仿宋"/>
                <w:b/>
                <w:sz w:val="24"/>
                <w:szCs w:val="24"/>
              </w:rPr>
            </w:pPr>
            <w:r>
              <w:rPr>
                <w:rFonts w:hint="eastAsia" w:ascii="仿宋" w:hAnsi="仿宋" w:eastAsia="仿宋"/>
                <w:b/>
                <w:sz w:val="24"/>
                <w:szCs w:val="24"/>
              </w:rPr>
              <w:t>获取途径</w:t>
            </w:r>
          </w:p>
        </w:tc>
        <w:tc>
          <w:tcPr>
            <w:tcW w:w="3404" w:type="dxa"/>
            <w:vAlign w:val="center"/>
          </w:tcPr>
          <w:p>
            <w:pPr>
              <w:jc w:val="center"/>
              <w:rPr>
                <w:rFonts w:ascii="仿宋" w:hAnsi="仿宋" w:eastAsia="仿宋"/>
                <w:b/>
                <w:sz w:val="24"/>
                <w:szCs w:val="24"/>
              </w:rPr>
            </w:pPr>
            <w:r>
              <w:rPr>
                <w:rFonts w:hint="eastAsia" w:ascii="仿宋" w:hAnsi="仿宋" w:eastAsia="仿宋"/>
                <w:b/>
                <w:sz w:val="24"/>
                <w:szCs w:val="24"/>
              </w:rPr>
              <w:t>类别</w:t>
            </w:r>
          </w:p>
        </w:tc>
        <w:tc>
          <w:tcPr>
            <w:tcW w:w="1736" w:type="dxa"/>
            <w:vAlign w:val="center"/>
          </w:tcPr>
          <w:p>
            <w:pPr>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restart"/>
            <w:vAlign w:val="center"/>
          </w:tcPr>
          <w:p>
            <w:pPr>
              <w:jc w:val="center"/>
              <w:rPr>
                <w:rFonts w:ascii="仿宋" w:hAnsi="仿宋" w:eastAsia="仿宋"/>
                <w:sz w:val="24"/>
                <w:szCs w:val="24"/>
              </w:rPr>
            </w:pPr>
            <w:r>
              <w:rPr>
                <w:rFonts w:hint="eastAsia" w:ascii="仿宋" w:hAnsi="仿宋" w:eastAsia="仿宋"/>
                <w:sz w:val="24"/>
                <w:szCs w:val="24"/>
              </w:rPr>
              <w:t>1</w:t>
            </w:r>
          </w:p>
        </w:tc>
        <w:tc>
          <w:tcPr>
            <w:tcW w:w="2310" w:type="dxa"/>
            <w:vMerge w:val="restart"/>
            <w:vAlign w:val="center"/>
          </w:tcPr>
          <w:p>
            <w:pPr>
              <w:jc w:val="center"/>
              <w:rPr>
                <w:rFonts w:ascii="仿宋" w:hAnsi="仿宋" w:eastAsia="仿宋"/>
                <w:sz w:val="24"/>
                <w:szCs w:val="24"/>
              </w:rPr>
            </w:pPr>
            <w:r>
              <w:rPr>
                <w:rFonts w:hint="eastAsia" w:ascii="仿宋" w:hAnsi="仿宋" w:eastAsia="仿宋"/>
                <w:sz w:val="24"/>
                <w:szCs w:val="24"/>
              </w:rPr>
              <w:t>自主创业</w:t>
            </w:r>
          </w:p>
        </w:tc>
        <w:tc>
          <w:tcPr>
            <w:tcW w:w="3404" w:type="dxa"/>
            <w:vAlign w:val="center"/>
          </w:tcPr>
          <w:p>
            <w:pPr>
              <w:jc w:val="center"/>
              <w:rPr>
                <w:rFonts w:ascii="仿宋" w:hAnsi="仿宋" w:eastAsia="仿宋"/>
                <w:sz w:val="24"/>
                <w:szCs w:val="24"/>
              </w:rPr>
            </w:pPr>
            <w:bookmarkStart w:id="1" w:name="_Hlk494441770"/>
            <w:r>
              <w:rPr>
                <w:rFonts w:hint="eastAsia" w:ascii="仿宋" w:hAnsi="仿宋" w:eastAsia="仿宋"/>
                <w:sz w:val="24"/>
                <w:szCs w:val="24"/>
              </w:rPr>
              <w:t>自主创办</w:t>
            </w:r>
            <w:r>
              <w:rPr>
                <w:rFonts w:ascii="仿宋" w:hAnsi="仿宋" w:eastAsia="仿宋"/>
                <w:sz w:val="24"/>
                <w:szCs w:val="24"/>
              </w:rPr>
              <w:t>注册公司</w:t>
            </w:r>
            <w:bookmarkEnd w:id="1"/>
          </w:p>
        </w:tc>
        <w:tc>
          <w:tcPr>
            <w:tcW w:w="1736" w:type="dxa"/>
            <w:vMerge w:val="restart"/>
            <w:vAlign w:val="center"/>
          </w:tcPr>
          <w:p>
            <w:pPr>
              <w:jc w:val="center"/>
              <w:rPr>
                <w:rFonts w:ascii="仿宋" w:hAnsi="仿宋" w:eastAsia="仿宋"/>
                <w:sz w:val="24"/>
                <w:szCs w:val="24"/>
              </w:rPr>
            </w:pPr>
            <w:r>
              <w:rPr>
                <w:rFonts w:hint="eastAsia" w:ascii="仿宋" w:hAnsi="仿宋" w:eastAsia="仿宋"/>
                <w:sz w:val="24"/>
                <w:szCs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jc w:val="center"/>
              <w:rPr>
                <w:rFonts w:ascii="仿宋" w:hAnsi="仿宋" w:eastAsia="仿宋"/>
                <w:sz w:val="24"/>
                <w:szCs w:val="24"/>
              </w:rPr>
            </w:pPr>
          </w:p>
        </w:tc>
        <w:tc>
          <w:tcPr>
            <w:tcW w:w="2310" w:type="dxa"/>
            <w:vMerge w:val="continue"/>
            <w:vAlign w:val="center"/>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入驻</w:t>
            </w:r>
            <w:r>
              <w:rPr>
                <w:rFonts w:ascii="仿宋" w:hAnsi="仿宋" w:eastAsia="仿宋"/>
                <w:sz w:val="24"/>
                <w:szCs w:val="24"/>
              </w:rPr>
              <w:t>创业园</w:t>
            </w:r>
            <w:r>
              <w:rPr>
                <w:rFonts w:hint="eastAsia" w:ascii="仿宋" w:hAnsi="仿宋" w:eastAsia="仿宋"/>
                <w:sz w:val="24"/>
                <w:szCs w:val="24"/>
              </w:rPr>
              <w:t>或</w:t>
            </w:r>
            <w:r>
              <w:rPr>
                <w:rFonts w:ascii="仿宋" w:hAnsi="仿宋" w:eastAsia="仿宋"/>
                <w:sz w:val="24"/>
                <w:szCs w:val="24"/>
              </w:rPr>
              <w:t>孵化器</w:t>
            </w:r>
          </w:p>
        </w:tc>
        <w:tc>
          <w:tcPr>
            <w:tcW w:w="1736"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jc w:val="center"/>
              <w:rPr>
                <w:rFonts w:ascii="仿宋" w:hAnsi="仿宋" w:eastAsia="仿宋"/>
                <w:sz w:val="24"/>
                <w:szCs w:val="24"/>
              </w:rPr>
            </w:pPr>
          </w:p>
        </w:tc>
        <w:tc>
          <w:tcPr>
            <w:tcW w:w="2310" w:type="dxa"/>
            <w:vMerge w:val="continue"/>
            <w:vAlign w:val="center"/>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淘宝</w:t>
            </w:r>
            <w:r>
              <w:rPr>
                <w:rFonts w:ascii="仿宋" w:hAnsi="仿宋" w:eastAsia="仿宋"/>
                <w:sz w:val="24"/>
                <w:szCs w:val="24"/>
              </w:rPr>
              <w:t>创业</w:t>
            </w:r>
          </w:p>
        </w:tc>
        <w:tc>
          <w:tcPr>
            <w:tcW w:w="1736"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jc w:val="center"/>
              <w:rPr>
                <w:rFonts w:ascii="仿宋" w:hAnsi="仿宋" w:eastAsia="仿宋"/>
                <w:sz w:val="24"/>
                <w:szCs w:val="24"/>
              </w:rPr>
            </w:pPr>
          </w:p>
        </w:tc>
        <w:tc>
          <w:tcPr>
            <w:tcW w:w="2310" w:type="dxa"/>
            <w:vMerge w:val="continue"/>
            <w:vAlign w:val="center"/>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微店创业</w:t>
            </w:r>
          </w:p>
        </w:tc>
        <w:tc>
          <w:tcPr>
            <w:tcW w:w="1736"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restart"/>
            <w:vAlign w:val="center"/>
          </w:tcPr>
          <w:p>
            <w:pPr>
              <w:jc w:val="center"/>
              <w:rPr>
                <w:rFonts w:ascii="仿宋" w:hAnsi="仿宋" w:eastAsia="仿宋"/>
                <w:sz w:val="24"/>
                <w:szCs w:val="24"/>
              </w:rPr>
            </w:pPr>
            <w:r>
              <w:rPr>
                <w:rFonts w:hint="eastAsia" w:ascii="仿宋" w:hAnsi="仿宋" w:eastAsia="仿宋"/>
                <w:sz w:val="24"/>
                <w:szCs w:val="24"/>
              </w:rPr>
              <w:t>2</w:t>
            </w:r>
          </w:p>
        </w:tc>
        <w:tc>
          <w:tcPr>
            <w:tcW w:w="2310" w:type="dxa"/>
            <w:vMerge w:val="restart"/>
            <w:vAlign w:val="center"/>
          </w:tcPr>
          <w:p>
            <w:pPr>
              <w:jc w:val="center"/>
              <w:rPr>
                <w:rFonts w:ascii="仿宋" w:hAnsi="仿宋" w:eastAsia="仿宋"/>
                <w:sz w:val="24"/>
                <w:szCs w:val="24"/>
              </w:rPr>
            </w:pPr>
            <w:r>
              <w:rPr>
                <w:rFonts w:hint="eastAsia" w:ascii="仿宋" w:hAnsi="仿宋" w:eastAsia="仿宋"/>
                <w:sz w:val="24"/>
                <w:szCs w:val="24"/>
              </w:rPr>
              <w:t>创新</w:t>
            </w:r>
            <w:r>
              <w:rPr>
                <w:rFonts w:ascii="仿宋" w:hAnsi="仿宋" w:eastAsia="仿宋"/>
                <w:sz w:val="24"/>
                <w:szCs w:val="24"/>
              </w:rPr>
              <w:t>创业</w:t>
            </w:r>
            <w:r>
              <w:rPr>
                <w:rFonts w:hint="eastAsia" w:ascii="仿宋" w:hAnsi="仿宋" w:eastAsia="仿宋"/>
                <w:sz w:val="24"/>
                <w:szCs w:val="24"/>
              </w:rPr>
              <w:t>培训</w:t>
            </w: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SYB创业培训</w:t>
            </w:r>
          </w:p>
        </w:tc>
        <w:tc>
          <w:tcPr>
            <w:tcW w:w="1736" w:type="dxa"/>
            <w:vMerge w:val="restart"/>
            <w:vAlign w:val="center"/>
          </w:tcPr>
          <w:p>
            <w:pPr>
              <w:jc w:val="center"/>
              <w:rPr>
                <w:rFonts w:ascii="仿宋" w:hAnsi="仿宋" w:eastAsia="仿宋"/>
                <w:sz w:val="24"/>
                <w:szCs w:val="24"/>
              </w:rPr>
            </w:pPr>
            <w:r>
              <w:rPr>
                <w:rFonts w:hint="eastAsia" w:ascii="仿宋" w:hAnsi="仿宋" w:eastAsia="仿宋"/>
                <w:sz w:val="24"/>
                <w:szCs w:val="24"/>
              </w:rPr>
              <w:t>提供培训证书复印件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jc w:val="center"/>
              <w:rPr>
                <w:rFonts w:ascii="仿宋" w:hAnsi="仿宋" w:eastAsia="仿宋"/>
                <w:sz w:val="24"/>
                <w:szCs w:val="24"/>
              </w:rPr>
            </w:pPr>
          </w:p>
        </w:tc>
        <w:tc>
          <w:tcPr>
            <w:tcW w:w="2310" w:type="dxa"/>
            <w:vMerge w:val="continue"/>
            <w:vAlign w:val="center"/>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其他创业培训</w:t>
            </w:r>
          </w:p>
        </w:tc>
        <w:tc>
          <w:tcPr>
            <w:tcW w:w="1736"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restart"/>
            <w:vAlign w:val="center"/>
          </w:tcPr>
          <w:p>
            <w:pPr>
              <w:jc w:val="center"/>
              <w:rPr>
                <w:rFonts w:ascii="仿宋" w:hAnsi="仿宋" w:eastAsia="仿宋"/>
                <w:sz w:val="24"/>
                <w:szCs w:val="24"/>
              </w:rPr>
            </w:pPr>
            <w:r>
              <w:rPr>
                <w:rFonts w:hint="eastAsia" w:ascii="仿宋" w:hAnsi="仿宋" w:eastAsia="仿宋"/>
                <w:sz w:val="24"/>
                <w:szCs w:val="24"/>
              </w:rPr>
              <w:t>3</w:t>
            </w:r>
          </w:p>
        </w:tc>
        <w:tc>
          <w:tcPr>
            <w:tcW w:w="2310" w:type="dxa"/>
            <w:vMerge w:val="restart"/>
            <w:vAlign w:val="center"/>
          </w:tcPr>
          <w:p>
            <w:pPr>
              <w:jc w:val="center"/>
              <w:rPr>
                <w:rFonts w:ascii="仿宋" w:hAnsi="仿宋" w:eastAsia="仿宋"/>
                <w:sz w:val="24"/>
                <w:szCs w:val="24"/>
              </w:rPr>
            </w:pPr>
            <w:r>
              <w:rPr>
                <w:rFonts w:hint="eastAsia" w:ascii="仿宋" w:hAnsi="仿宋" w:eastAsia="仿宋"/>
                <w:sz w:val="24"/>
                <w:szCs w:val="24"/>
              </w:rPr>
              <w:t>创新创业</w:t>
            </w:r>
            <w:r>
              <w:rPr>
                <w:rFonts w:ascii="仿宋" w:hAnsi="仿宋" w:eastAsia="仿宋"/>
                <w:sz w:val="24"/>
                <w:szCs w:val="24"/>
              </w:rPr>
              <w:t>比赛</w:t>
            </w:r>
          </w:p>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“互联网</w:t>
            </w:r>
            <w:r>
              <w:rPr>
                <w:rFonts w:ascii="仿宋" w:hAnsi="仿宋" w:eastAsia="仿宋"/>
                <w:sz w:val="24"/>
                <w:szCs w:val="24"/>
              </w:rPr>
              <w:t>+”大学生创新创业大赛</w:t>
            </w:r>
          </w:p>
        </w:tc>
        <w:tc>
          <w:tcPr>
            <w:tcW w:w="1736" w:type="dxa"/>
            <w:vMerge w:val="restart"/>
            <w:vAlign w:val="center"/>
          </w:tcPr>
          <w:p>
            <w:pPr>
              <w:jc w:val="center"/>
              <w:rPr>
                <w:rFonts w:ascii="仿宋" w:hAnsi="仿宋" w:eastAsia="仿宋"/>
                <w:sz w:val="24"/>
                <w:szCs w:val="24"/>
              </w:rPr>
            </w:pPr>
            <w:r>
              <w:rPr>
                <w:rFonts w:hint="eastAsia" w:ascii="仿宋" w:hAnsi="仿宋" w:eastAsia="仿宋"/>
                <w:sz w:val="24"/>
                <w:szCs w:val="24"/>
              </w:rPr>
              <w:t>提供获奖证书复印件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jc w:val="center"/>
              <w:rPr>
                <w:rFonts w:ascii="仿宋" w:hAnsi="仿宋" w:eastAsia="仿宋"/>
                <w:sz w:val="24"/>
                <w:szCs w:val="24"/>
              </w:rPr>
            </w:pPr>
          </w:p>
        </w:tc>
        <w:tc>
          <w:tcPr>
            <w:tcW w:w="2310" w:type="dxa"/>
            <w:vMerge w:val="continue"/>
            <w:vAlign w:val="center"/>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“挑战杯”学生课外学术科技作品竞赛</w:t>
            </w:r>
          </w:p>
        </w:tc>
        <w:tc>
          <w:tcPr>
            <w:tcW w:w="1736"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jc w:val="center"/>
              <w:rPr>
                <w:rFonts w:ascii="仿宋" w:hAnsi="仿宋" w:eastAsia="仿宋"/>
                <w:sz w:val="24"/>
                <w:szCs w:val="24"/>
              </w:rPr>
            </w:pPr>
          </w:p>
        </w:tc>
        <w:tc>
          <w:tcPr>
            <w:tcW w:w="2310" w:type="dxa"/>
            <w:vMerge w:val="continue"/>
            <w:vAlign w:val="center"/>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“创青春”大学生创业大赛</w:t>
            </w:r>
          </w:p>
        </w:tc>
        <w:tc>
          <w:tcPr>
            <w:tcW w:w="1736"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jc w:val="center"/>
              <w:rPr>
                <w:rFonts w:ascii="仿宋" w:hAnsi="仿宋" w:eastAsia="仿宋"/>
                <w:sz w:val="24"/>
                <w:szCs w:val="24"/>
              </w:rPr>
            </w:pPr>
          </w:p>
        </w:tc>
        <w:tc>
          <w:tcPr>
            <w:tcW w:w="2310" w:type="dxa"/>
            <w:vMerge w:val="continue"/>
            <w:vAlign w:val="center"/>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数学建模、电子设计、沙盘模拟大赛</w:t>
            </w:r>
          </w:p>
        </w:tc>
        <w:tc>
          <w:tcPr>
            <w:tcW w:w="1736"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jc w:val="center"/>
              <w:rPr>
                <w:rFonts w:ascii="仿宋" w:hAnsi="仿宋" w:eastAsia="仿宋"/>
                <w:sz w:val="24"/>
                <w:szCs w:val="24"/>
              </w:rPr>
            </w:pPr>
          </w:p>
        </w:tc>
        <w:tc>
          <w:tcPr>
            <w:tcW w:w="2310" w:type="dxa"/>
            <w:vMerge w:val="continue"/>
            <w:vAlign w:val="center"/>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其他创新创业类比赛或活动</w:t>
            </w:r>
          </w:p>
        </w:tc>
        <w:tc>
          <w:tcPr>
            <w:tcW w:w="1736"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restart"/>
            <w:vAlign w:val="center"/>
          </w:tcPr>
          <w:p>
            <w:pPr>
              <w:jc w:val="center"/>
              <w:rPr>
                <w:rFonts w:ascii="仿宋" w:hAnsi="仿宋" w:eastAsia="仿宋"/>
                <w:sz w:val="24"/>
                <w:szCs w:val="24"/>
              </w:rPr>
            </w:pPr>
            <w:r>
              <w:rPr>
                <w:rFonts w:hint="eastAsia" w:ascii="仿宋" w:hAnsi="仿宋" w:eastAsia="仿宋"/>
                <w:sz w:val="24"/>
                <w:szCs w:val="24"/>
              </w:rPr>
              <w:t>4</w:t>
            </w:r>
          </w:p>
        </w:tc>
        <w:tc>
          <w:tcPr>
            <w:tcW w:w="2310" w:type="dxa"/>
            <w:vMerge w:val="restart"/>
            <w:vAlign w:val="center"/>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创新学术活动</w:t>
            </w:r>
          </w:p>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创新论文</w:t>
            </w:r>
          </w:p>
        </w:tc>
        <w:tc>
          <w:tcPr>
            <w:tcW w:w="1736" w:type="dxa"/>
            <w:vMerge w:val="restart"/>
            <w:vAlign w:val="center"/>
          </w:tcPr>
          <w:p>
            <w:pPr>
              <w:jc w:val="center"/>
              <w:rPr>
                <w:rFonts w:ascii="仿宋" w:hAnsi="仿宋" w:eastAsia="仿宋"/>
                <w:sz w:val="24"/>
                <w:szCs w:val="24"/>
              </w:rPr>
            </w:pPr>
            <w:r>
              <w:rPr>
                <w:rFonts w:hint="eastAsia" w:ascii="仿宋" w:hAnsi="仿宋" w:eastAsia="仿宋"/>
                <w:sz w:val="24"/>
                <w:szCs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jc w:val="center"/>
              <w:rPr>
                <w:rFonts w:ascii="仿宋" w:hAnsi="仿宋" w:eastAsia="仿宋"/>
                <w:sz w:val="24"/>
                <w:szCs w:val="24"/>
              </w:rPr>
            </w:pPr>
          </w:p>
        </w:tc>
        <w:tc>
          <w:tcPr>
            <w:tcW w:w="2310" w:type="dxa"/>
            <w:vMerge w:val="continue"/>
            <w:vAlign w:val="center"/>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创新项目（含大创、科训项目）</w:t>
            </w:r>
          </w:p>
        </w:tc>
        <w:tc>
          <w:tcPr>
            <w:tcW w:w="1736"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jc w:val="center"/>
              <w:rPr>
                <w:rFonts w:ascii="仿宋" w:hAnsi="仿宋" w:eastAsia="仿宋"/>
                <w:sz w:val="24"/>
                <w:szCs w:val="24"/>
              </w:rPr>
            </w:pPr>
          </w:p>
        </w:tc>
        <w:tc>
          <w:tcPr>
            <w:tcW w:w="2310" w:type="dxa"/>
            <w:vMerge w:val="continue"/>
            <w:vAlign w:val="center"/>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学术活动获奖</w:t>
            </w:r>
          </w:p>
        </w:tc>
        <w:tc>
          <w:tcPr>
            <w:tcW w:w="1736"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pPr>
              <w:jc w:val="center"/>
              <w:rPr>
                <w:rFonts w:ascii="仿宋" w:hAnsi="仿宋" w:eastAsia="仿宋"/>
                <w:sz w:val="24"/>
                <w:szCs w:val="24"/>
              </w:rPr>
            </w:pPr>
          </w:p>
        </w:tc>
        <w:tc>
          <w:tcPr>
            <w:tcW w:w="2310" w:type="dxa"/>
            <w:vMerge w:val="continue"/>
            <w:vAlign w:val="center"/>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发明专利、实用新型专利</w:t>
            </w:r>
          </w:p>
        </w:tc>
        <w:tc>
          <w:tcPr>
            <w:tcW w:w="1736"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restart"/>
            <w:vAlign w:val="center"/>
          </w:tcPr>
          <w:p>
            <w:pPr>
              <w:jc w:val="center"/>
              <w:rPr>
                <w:rFonts w:ascii="仿宋" w:hAnsi="仿宋" w:eastAsia="仿宋"/>
                <w:sz w:val="24"/>
                <w:szCs w:val="24"/>
              </w:rPr>
            </w:pPr>
            <w:r>
              <w:rPr>
                <w:rFonts w:hint="eastAsia" w:ascii="仿宋" w:hAnsi="仿宋" w:eastAsia="仿宋"/>
                <w:sz w:val="24"/>
                <w:szCs w:val="24"/>
              </w:rPr>
              <w:t>5</w:t>
            </w:r>
          </w:p>
        </w:tc>
        <w:tc>
          <w:tcPr>
            <w:tcW w:w="2310" w:type="dxa"/>
            <w:vMerge w:val="restart"/>
            <w:vAlign w:val="center"/>
          </w:tcPr>
          <w:p>
            <w:pPr>
              <w:jc w:val="center"/>
              <w:rPr>
                <w:rFonts w:ascii="仿宋" w:hAnsi="仿宋" w:eastAsia="仿宋"/>
                <w:sz w:val="24"/>
                <w:szCs w:val="24"/>
              </w:rPr>
            </w:pPr>
            <w:r>
              <w:rPr>
                <w:rFonts w:hint="eastAsia" w:ascii="仿宋" w:hAnsi="仿宋" w:eastAsia="仿宋"/>
                <w:sz w:val="24"/>
                <w:szCs w:val="24"/>
              </w:rPr>
              <w:t>创新创业</w:t>
            </w:r>
            <w:r>
              <w:rPr>
                <w:rFonts w:ascii="仿宋" w:hAnsi="仿宋" w:eastAsia="仿宋"/>
                <w:sz w:val="24"/>
                <w:szCs w:val="24"/>
              </w:rPr>
              <w:t>实践活动</w:t>
            </w:r>
          </w:p>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求道论坛</w:t>
            </w:r>
          </w:p>
        </w:tc>
        <w:tc>
          <w:tcPr>
            <w:tcW w:w="1736" w:type="dxa"/>
            <w:vMerge w:val="restart"/>
            <w:vAlign w:val="center"/>
          </w:tcPr>
          <w:p>
            <w:pPr>
              <w:jc w:val="center"/>
              <w:rPr>
                <w:rFonts w:ascii="仿宋" w:hAnsi="仿宋" w:eastAsia="仿宋"/>
                <w:sz w:val="24"/>
                <w:szCs w:val="24"/>
              </w:rPr>
            </w:pPr>
            <w:r>
              <w:rPr>
                <w:rFonts w:hint="eastAsia" w:ascii="仿宋" w:hAnsi="仿宋" w:eastAsia="仿宋"/>
                <w:sz w:val="24"/>
                <w:szCs w:val="24"/>
              </w:rPr>
              <w:t>提供团学积分证明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Pr>
          <w:p>
            <w:pPr>
              <w:jc w:val="center"/>
              <w:rPr>
                <w:rFonts w:ascii="仿宋" w:hAnsi="仿宋" w:eastAsia="仿宋"/>
                <w:sz w:val="24"/>
                <w:szCs w:val="24"/>
              </w:rPr>
            </w:pPr>
          </w:p>
        </w:tc>
        <w:tc>
          <w:tcPr>
            <w:tcW w:w="2310" w:type="dxa"/>
            <w:vMerge w:val="continue"/>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校友讲坛</w:t>
            </w:r>
          </w:p>
        </w:tc>
        <w:tc>
          <w:tcPr>
            <w:tcW w:w="1736"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Pr>
          <w:p>
            <w:pPr>
              <w:jc w:val="center"/>
              <w:rPr>
                <w:rFonts w:ascii="仿宋" w:hAnsi="仿宋" w:eastAsia="仿宋"/>
                <w:sz w:val="24"/>
                <w:szCs w:val="24"/>
              </w:rPr>
            </w:pPr>
          </w:p>
        </w:tc>
        <w:tc>
          <w:tcPr>
            <w:tcW w:w="2310" w:type="dxa"/>
            <w:vMerge w:val="continue"/>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创业英雄论坛</w:t>
            </w:r>
          </w:p>
        </w:tc>
        <w:tc>
          <w:tcPr>
            <w:tcW w:w="1736"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tcPr>
          <w:p>
            <w:pPr>
              <w:jc w:val="center"/>
              <w:rPr>
                <w:rFonts w:ascii="仿宋" w:hAnsi="仿宋" w:eastAsia="仿宋"/>
                <w:sz w:val="24"/>
                <w:szCs w:val="24"/>
              </w:rPr>
            </w:pPr>
          </w:p>
        </w:tc>
        <w:tc>
          <w:tcPr>
            <w:tcW w:w="2310" w:type="dxa"/>
            <w:vMerge w:val="continue"/>
          </w:tcPr>
          <w:p>
            <w:pPr>
              <w:jc w:val="center"/>
              <w:rPr>
                <w:rFonts w:ascii="仿宋" w:hAnsi="仿宋" w:eastAsia="仿宋"/>
                <w:sz w:val="24"/>
                <w:szCs w:val="24"/>
              </w:rPr>
            </w:pPr>
          </w:p>
        </w:tc>
        <w:tc>
          <w:tcPr>
            <w:tcW w:w="3404" w:type="dxa"/>
            <w:vAlign w:val="center"/>
          </w:tcPr>
          <w:p>
            <w:pPr>
              <w:jc w:val="center"/>
              <w:rPr>
                <w:rFonts w:ascii="仿宋" w:hAnsi="仿宋" w:eastAsia="仿宋"/>
                <w:sz w:val="24"/>
                <w:szCs w:val="24"/>
              </w:rPr>
            </w:pPr>
            <w:r>
              <w:rPr>
                <w:rFonts w:hint="eastAsia" w:ascii="仿宋" w:hAnsi="仿宋" w:eastAsia="仿宋"/>
                <w:sz w:val="24"/>
                <w:szCs w:val="24"/>
              </w:rPr>
              <w:t>其他校级和院级创新创业实践活动</w:t>
            </w:r>
          </w:p>
        </w:tc>
        <w:tc>
          <w:tcPr>
            <w:tcW w:w="1736" w:type="dxa"/>
            <w:vMerge w:val="continue"/>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pPr>
              <w:jc w:val="center"/>
              <w:rPr>
                <w:rFonts w:ascii="仿宋" w:hAnsi="仿宋" w:eastAsia="仿宋"/>
                <w:sz w:val="24"/>
                <w:szCs w:val="24"/>
              </w:rPr>
            </w:pPr>
            <w:r>
              <w:rPr>
                <w:rFonts w:hint="eastAsia" w:ascii="仿宋" w:hAnsi="仿宋" w:eastAsia="仿宋"/>
                <w:sz w:val="24"/>
                <w:szCs w:val="24"/>
              </w:rPr>
              <w:t>6</w:t>
            </w:r>
          </w:p>
        </w:tc>
        <w:tc>
          <w:tcPr>
            <w:tcW w:w="7450" w:type="dxa"/>
            <w:gridSpan w:val="3"/>
            <w:vAlign w:val="center"/>
          </w:tcPr>
          <w:p>
            <w:pPr>
              <w:jc w:val="center"/>
              <w:rPr>
                <w:rFonts w:ascii="仿宋" w:hAnsi="仿宋" w:eastAsia="仿宋"/>
                <w:sz w:val="24"/>
                <w:szCs w:val="24"/>
              </w:rPr>
            </w:pPr>
            <w:r>
              <w:rPr>
                <w:rFonts w:hint="eastAsia" w:ascii="仿宋" w:hAnsi="仿宋" w:eastAsia="仿宋"/>
                <w:sz w:val="24"/>
                <w:szCs w:val="24"/>
              </w:rPr>
              <w:t>其他学校另行规定的途径</w:t>
            </w:r>
          </w:p>
        </w:tc>
      </w:tr>
    </w:tbl>
    <w:p>
      <w:pPr>
        <w:ind w:firstLine="562" w:firstLineChars="200"/>
        <w:rPr>
          <w:rFonts w:hint="eastAsia" w:ascii="仿宋" w:hAnsi="仿宋" w:eastAsia="仿宋" w:cs="仿宋_GB2312"/>
          <w:b/>
          <w:sz w:val="28"/>
          <w:szCs w:val="28"/>
          <w:lang w:eastAsia="zh-CN"/>
        </w:rPr>
      </w:pPr>
      <w:r>
        <w:rPr>
          <w:rFonts w:hint="eastAsia" w:ascii="仿宋_GB2312" w:hAnsi="仿宋" w:eastAsia="仿宋_GB2312"/>
          <w:b/>
          <w:bCs/>
          <w:color w:val="000000"/>
          <w:sz w:val="28"/>
          <w:szCs w:val="28"/>
          <w:lang w:eastAsia="zh-CN"/>
        </w:rPr>
        <w:t>（三）建设创新创业在线课程</w:t>
      </w:r>
      <w:r>
        <w:rPr>
          <w:rFonts w:hint="eastAsia" w:ascii="仿宋" w:hAnsi="仿宋" w:eastAsia="仿宋" w:cs="仿宋_GB2312"/>
          <w:b/>
          <w:bCs/>
          <w:sz w:val="28"/>
          <w:szCs w:val="28"/>
        </w:rPr>
        <w:t>，</w:t>
      </w:r>
      <w:r>
        <w:rPr>
          <w:rFonts w:hint="eastAsia" w:ascii="仿宋" w:hAnsi="仿宋" w:eastAsia="仿宋" w:cs="仿宋_GB2312"/>
          <w:b/>
          <w:bCs/>
          <w:sz w:val="28"/>
          <w:szCs w:val="28"/>
          <w:lang w:eastAsia="zh-CN"/>
        </w:rPr>
        <w:t>促进优质资源共享</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2018年，创新创业学院组建优质师资团队，建设</w:t>
      </w:r>
      <w:r>
        <w:rPr>
          <w:rFonts w:hint="eastAsia" w:ascii="仿宋" w:hAnsi="仿宋" w:eastAsia="仿宋"/>
          <w:color w:val="000000"/>
          <w:sz w:val="28"/>
          <w:szCs w:val="28"/>
        </w:rPr>
        <w:t>《“玩”创未来》和《品西南联大精神，启创新创业之路》2门</w:t>
      </w:r>
      <w:r>
        <w:rPr>
          <w:rFonts w:hint="eastAsia" w:ascii="仿宋" w:hAnsi="仿宋" w:eastAsia="仿宋"/>
          <w:color w:val="000000"/>
          <w:sz w:val="28"/>
          <w:szCs w:val="28"/>
          <w:lang w:eastAsia="zh-CN"/>
        </w:rPr>
        <w:t>创新创业线上课程，其中，</w:t>
      </w:r>
      <w:r>
        <w:rPr>
          <w:rFonts w:hint="eastAsia" w:ascii="仿宋" w:hAnsi="仿宋" w:eastAsia="仿宋"/>
          <w:color w:val="000000"/>
          <w:sz w:val="28"/>
          <w:szCs w:val="28"/>
        </w:rPr>
        <w:t>《“玩”创未来》获2018年省级高校本科教育教学改革研究立项和全国就业指导中心创业类慕课建设立项（全国</w:t>
      </w:r>
      <w:r>
        <w:rPr>
          <w:rFonts w:ascii="仿宋" w:hAnsi="仿宋" w:eastAsia="仿宋"/>
          <w:color w:val="000000"/>
          <w:sz w:val="28"/>
          <w:szCs w:val="28"/>
        </w:rPr>
        <w:t>15项）</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2018年11月，</w:t>
      </w:r>
      <w:r>
        <w:rPr>
          <w:rFonts w:hint="eastAsia" w:ascii="仿宋" w:hAnsi="仿宋" w:eastAsia="仿宋"/>
          <w:color w:val="000000"/>
          <w:sz w:val="28"/>
          <w:szCs w:val="28"/>
        </w:rPr>
        <w:t>《“玩”创未来》</w:t>
      </w:r>
      <w:r>
        <w:rPr>
          <w:rFonts w:hint="eastAsia" w:ascii="仿宋" w:hAnsi="仿宋" w:eastAsia="仿宋"/>
          <w:color w:val="000000"/>
          <w:sz w:val="28"/>
          <w:szCs w:val="28"/>
          <w:lang w:val="en-US" w:eastAsia="zh-CN"/>
        </w:rPr>
        <w:t>1学分版</w:t>
      </w:r>
      <w:r>
        <w:rPr>
          <w:rFonts w:hint="eastAsia" w:ascii="仿宋" w:hAnsi="仿宋" w:eastAsia="仿宋"/>
          <w:color w:val="000000"/>
          <w:sz w:val="28"/>
          <w:szCs w:val="28"/>
          <w:lang w:eastAsia="zh-CN"/>
        </w:rPr>
        <w:t>在智慧树网上线。</w:t>
      </w:r>
      <w:r>
        <w:rPr>
          <w:rFonts w:hint="eastAsia" w:ascii="仿宋" w:hAnsi="仿宋" w:eastAsia="仿宋"/>
          <w:color w:val="000000"/>
          <w:sz w:val="28"/>
          <w:szCs w:val="28"/>
          <w:lang w:val="en-US" w:eastAsia="zh-CN"/>
        </w:rPr>
        <w:t>2019年，</w:t>
      </w:r>
      <w:r>
        <w:rPr>
          <w:rFonts w:hint="eastAsia" w:ascii="仿宋_GB2312" w:hAnsi="仿宋" w:eastAsia="仿宋_GB2312"/>
          <w:color w:val="000000" w:themeColor="text1"/>
          <w:sz w:val="28"/>
          <w:szCs w:val="28"/>
          <w14:textFill>
            <w14:solidFill>
              <w14:schemeClr w14:val="tx1"/>
            </w14:solidFill>
          </w14:textFill>
        </w:rPr>
        <w:t>《品西南联大精神，启创新创业之路》</w:t>
      </w:r>
      <w:r>
        <w:rPr>
          <w:rFonts w:hint="eastAsia" w:ascii="仿宋_GB2312" w:hAnsi="仿宋" w:eastAsia="仿宋_GB2312"/>
          <w:color w:val="000000" w:themeColor="text1"/>
          <w:sz w:val="28"/>
          <w:szCs w:val="28"/>
          <w:lang w:eastAsia="zh-CN"/>
          <w14:textFill>
            <w14:solidFill>
              <w14:schemeClr w14:val="tx1"/>
            </w14:solidFill>
          </w14:textFill>
        </w:rPr>
        <w:t>在超星学银在线平台上线，同年邀请</w:t>
      </w:r>
      <w:r>
        <w:rPr>
          <w:rFonts w:hint="eastAsia" w:ascii="仿宋" w:hAnsi="仿宋" w:eastAsia="仿宋"/>
          <w:sz w:val="28"/>
          <w:szCs w:val="28"/>
        </w:rPr>
        <w:t>张强、兰靖等</w:t>
      </w:r>
      <w:r>
        <w:rPr>
          <w:rFonts w:ascii="仿宋" w:hAnsi="仿宋" w:eastAsia="仿宋"/>
          <w:sz w:val="28"/>
          <w:szCs w:val="28"/>
        </w:rPr>
        <w:t>8位省内外创业导师、企业家</w:t>
      </w:r>
      <w:r>
        <w:rPr>
          <w:rFonts w:hint="eastAsia" w:ascii="仿宋" w:hAnsi="仿宋" w:eastAsia="仿宋"/>
          <w:sz w:val="28"/>
          <w:szCs w:val="28"/>
          <w:lang w:eastAsia="zh-CN"/>
        </w:rPr>
        <w:t>作为访谈嘉宾共建《“玩”创未来》</w:t>
      </w:r>
      <w:r>
        <w:rPr>
          <w:rFonts w:hint="eastAsia" w:ascii="仿宋" w:hAnsi="仿宋" w:eastAsia="仿宋"/>
          <w:sz w:val="28"/>
          <w:szCs w:val="28"/>
          <w:lang w:val="en-US" w:eastAsia="zh-CN"/>
        </w:rPr>
        <w:t>2学分版。</w:t>
      </w:r>
    </w:p>
    <w:p>
      <w:pPr>
        <w:numPr>
          <w:ilvl w:val="0"/>
          <w:numId w:val="1"/>
        </w:numPr>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实施线上线下混合教学模式，激发学生创新意识</w:t>
      </w:r>
    </w:p>
    <w:p>
      <w:pPr>
        <w:pStyle w:val="9"/>
        <w:ind w:firstLine="56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018</w:t>
      </w:r>
      <w:r>
        <w:rPr>
          <w:rFonts w:hint="eastAsia" w:ascii="仿宋" w:hAnsi="仿宋" w:eastAsia="仿宋"/>
          <w:sz w:val="28"/>
          <w:szCs w:val="28"/>
        </w:rPr>
        <w:t>年1</w:t>
      </w:r>
      <w:r>
        <w:rPr>
          <w:rFonts w:ascii="仿宋" w:hAnsi="仿宋" w:eastAsia="仿宋"/>
          <w:sz w:val="28"/>
          <w:szCs w:val="28"/>
        </w:rPr>
        <w:t>1</w:t>
      </w:r>
      <w:r>
        <w:rPr>
          <w:rFonts w:hint="eastAsia" w:ascii="仿宋" w:hAnsi="仿宋" w:eastAsia="仿宋"/>
          <w:sz w:val="28"/>
          <w:szCs w:val="28"/>
        </w:rPr>
        <w:t>月起，《创新创业教育与实践》（理论）课程所有开课班级实施混合教学模式改革，</w:t>
      </w:r>
      <w:r>
        <w:rPr>
          <w:rFonts w:ascii="仿宋" w:hAnsi="仿宋" w:eastAsia="仿宋"/>
          <w:sz w:val="28"/>
          <w:szCs w:val="28"/>
        </w:rPr>
        <w:t>学生课前上智慧树平台自学《“玩”创未来》教学视频，课堂上</w:t>
      </w:r>
      <w:r>
        <w:rPr>
          <w:rFonts w:hint="eastAsia" w:ascii="仿宋" w:hAnsi="仿宋" w:eastAsia="仿宋" w:cs="仿宋_GB2312"/>
          <w:sz w:val="28"/>
          <w:szCs w:val="28"/>
        </w:rPr>
        <w:t>通过项目教学、同伴互助学习、小组探究式学习、叠高塔游戏、吐槽大会等教学环节启发学生，</w:t>
      </w:r>
      <w:r>
        <w:rPr>
          <w:rFonts w:hint="eastAsia" w:ascii="仿宋_GB2312" w:eastAsia="仿宋_GB2312"/>
          <w:sz w:val="28"/>
          <w:szCs w:val="28"/>
        </w:rPr>
        <w:t>让学生变“被动”为“主动”、由“观众”变“主角”</w:t>
      </w:r>
      <w:r>
        <w:rPr>
          <w:rFonts w:hint="eastAsia" w:ascii="仿宋_GB2312" w:eastAsia="仿宋_GB2312"/>
          <w:sz w:val="28"/>
          <w:szCs w:val="28"/>
          <w:lang w:eastAsia="zh-CN"/>
        </w:rPr>
        <w:t>、</w:t>
      </w:r>
      <w:r>
        <w:rPr>
          <w:rFonts w:hint="eastAsia" w:ascii="仿宋_GB2312" w:eastAsia="仿宋_GB2312"/>
          <w:sz w:val="28"/>
          <w:szCs w:val="28"/>
        </w:rPr>
        <w:t>自主</w:t>
      </w:r>
      <w:r>
        <w:rPr>
          <w:rFonts w:hint="eastAsia" w:ascii="仿宋" w:hAnsi="仿宋" w:eastAsia="仿宋" w:cs="仿宋_GB2312"/>
          <w:sz w:val="28"/>
          <w:szCs w:val="28"/>
        </w:rPr>
        <w:t>从活动中探究创业知识，激发学生创新意识，帮助学生实现知识内化</w:t>
      </w:r>
      <w:r>
        <w:rPr>
          <w:rFonts w:ascii="仿宋" w:hAnsi="仿宋" w:eastAsia="仿宋"/>
          <w:sz w:val="28"/>
          <w:szCs w:val="28"/>
        </w:rPr>
        <w:t>。根据</w:t>
      </w:r>
      <w:r>
        <w:rPr>
          <w:rFonts w:hint="eastAsia" w:ascii="仿宋" w:hAnsi="仿宋" w:eastAsia="仿宋"/>
          <w:sz w:val="28"/>
          <w:szCs w:val="28"/>
          <w:lang w:eastAsia="zh-CN"/>
        </w:rPr>
        <w:t>调查结果，学生对课程满意度较高</w:t>
      </w:r>
      <w:r>
        <w:rPr>
          <w:rFonts w:hint="eastAsia" w:ascii="仿宋" w:hAnsi="仿宋" w:eastAsia="仿宋"/>
          <w:sz w:val="28"/>
          <w:szCs w:val="28"/>
        </w:rPr>
        <w:t>。课程的混合教学模式获云南省</w:t>
      </w:r>
      <w:r>
        <w:rPr>
          <w:rFonts w:ascii="仿宋" w:hAnsi="仿宋" w:eastAsia="仿宋"/>
          <w:sz w:val="28"/>
          <w:szCs w:val="28"/>
        </w:rPr>
        <w:t>2018年高校本科教育教学改革研究项目立项，获2019年度云南师范大学线上线下混合式一流课程立项</w:t>
      </w:r>
      <w:r>
        <w:rPr>
          <w:rFonts w:hint="eastAsia" w:ascii="仿宋" w:hAnsi="仿宋" w:eastAsia="仿宋"/>
          <w:sz w:val="28"/>
          <w:szCs w:val="28"/>
        </w:rPr>
        <w:t>，2</w:t>
      </w:r>
      <w:r>
        <w:rPr>
          <w:rFonts w:ascii="仿宋" w:hAnsi="仿宋" w:eastAsia="仿宋"/>
          <w:sz w:val="28"/>
          <w:szCs w:val="28"/>
        </w:rPr>
        <w:t>020</w:t>
      </w:r>
      <w:r>
        <w:rPr>
          <w:rFonts w:hint="eastAsia" w:ascii="仿宋" w:hAnsi="仿宋" w:eastAsia="仿宋"/>
          <w:sz w:val="28"/>
          <w:szCs w:val="28"/>
        </w:rPr>
        <w:t>年入选云南省首批线上线下混合式一流课程</w:t>
      </w:r>
      <w:r>
        <w:rPr>
          <w:rFonts w:ascii="仿宋" w:hAnsi="仿宋" w:eastAsia="仿宋"/>
          <w:sz w:val="28"/>
          <w:szCs w:val="28"/>
        </w:rPr>
        <w:t>。</w:t>
      </w:r>
    </w:p>
    <w:p>
      <w:pPr>
        <w:numPr>
          <w:ilvl w:val="0"/>
          <w:numId w:val="1"/>
        </w:numPr>
        <w:ind w:firstLine="562" w:firstLineChars="20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紧密结合思想政治教育，</w:t>
      </w:r>
      <w:r>
        <w:rPr>
          <w:rFonts w:hint="eastAsia" w:ascii="仿宋" w:hAnsi="仿宋" w:eastAsia="仿宋"/>
          <w:b/>
          <w:sz w:val="28"/>
          <w:szCs w:val="28"/>
        </w:rPr>
        <w:t>发挥课程育人功能。</w:t>
      </w:r>
    </w:p>
    <w:p>
      <w:pPr>
        <w:spacing w:line="340" w:lineRule="atLeast"/>
        <w:ind w:firstLine="560" w:firstLineChars="200"/>
        <w:rPr>
          <w:rFonts w:ascii="仿宋" w:hAnsi="仿宋" w:eastAsia="仿宋"/>
          <w:sz w:val="28"/>
          <w:szCs w:val="28"/>
        </w:rPr>
      </w:pPr>
      <w:r>
        <w:rPr>
          <w:rFonts w:hint="eastAsia" w:ascii="仿宋" w:hAnsi="仿宋" w:eastAsia="仿宋"/>
          <w:sz w:val="28"/>
          <w:szCs w:val="28"/>
          <w:lang w:eastAsia="zh-CN"/>
        </w:rPr>
        <w:t>《创新创业教育与实践》（理论）</w:t>
      </w:r>
      <w:r>
        <w:rPr>
          <w:rFonts w:hint="eastAsia" w:ascii="仿宋" w:hAnsi="仿宋" w:eastAsia="仿宋"/>
          <w:sz w:val="28"/>
          <w:szCs w:val="28"/>
        </w:rPr>
        <w:t>课程创新教学方法，</w:t>
      </w:r>
      <w:r>
        <w:rPr>
          <w:rFonts w:hint="eastAsia" w:ascii="仿宋" w:hAnsi="仿宋" w:eastAsia="仿宋" w:cs="仿宋_GB2312"/>
          <w:sz w:val="28"/>
          <w:szCs w:val="28"/>
        </w:rPr>
        <w:t>在教学中强调思想政治教育，</w:t>
      </w:r>
      <w:r>
        <w:rPr>
          <w:rFonts w:hint="eastAsia" w:ascii="仿宋" w:hAnsi="仿宋" w:eastAsia="仿宋"/>
          <w:sz w:val="28"/>
          <w:szCs w:val="28"/>
        </w:rPr>
        <w:t>激发学生创新意识和培养创业能力</w:t>
      </w:r>
      <w:r>
        <w:rPr>
          <w:rFonts w:hint="eastAsia" w:ascii="仿宋" w:hAnsi="仿宋" w:eastAsia="仿宋"/>
          <w:sz w:val="28"/>
          <w:szCs w:val="28"/>
          <w:lang w:eastAsia="zh-CN"/>
        </w:rPr>
        <w:t>。</w:t>
      </w:r>
      <w:r>
        <w:rPr>
          <w:rFonts w:hint="eastAsia" w:ascii="仿宋" w:hAnsi="仿宋" w:eastAsia="仿宋" w:cs="仿宋_GB2312"/>
          <w:sz w:val="28"/>
          <w:szCs w:val="28"/>
          <w:lang w:eastAsia="zh-CN"/>
        </w:rPr>
        <w:t>《创新创业教育与实践》（实践）</w:t>
      </w:r>
      <w:r>
        <w:rPr>
          <w:rFonts w:hint="eastAsia" w:ascii="仿宋" w:hAnsi="仿宋" w:eastAsia="仿宋"/>
          <w:sz w:val="28"/>
          <w:szCs w:val="28"/>
        </w:rPr>
        <w:t>课程搭建创新创业大赛平台，深入实施大学生创新创业训练计划项目，鼓励企业导师进课堂，建设校内外创业实践基地，实现教学与实践的互动、学校与社会的衔接。学生通过各类创新创业实践，激发创业意识，培养创业能力，综合素质得以全面发展，受益终身。</w:t>
      </w:r>
      <w:r>
        <w:rPr>
          <w:rFonts w:hint="eastAsia" w:ascii="仿宋" w:hAnsi="仿宋" w:eastAsia="仿宋"/>
          <w:sz w:val="28"/>
          <w:szCs w:val="28"/>
          <w:lang w:eastAsia="zh-CN"/>
        </w:rPr>
        <w:t>课程</w:t>
      </w:r>
      <w:r>
        <w:rPr>
          <w:rFonts w:hint="eastAsia" w:ascii="仿宋" w:hAnsi="仿宋" w:eastAsia="仿宋"/>
          <w:sz w:val="28"/>
          <w:szCs w:val="28"/>
        </w:rPr>
        <w:t>旨在培养学生终生受益的创新精神和创业能力，以学生创新创业实践能力的培养为重点，破除课堂限制，将课程思政贯穿始终。</w:t>
      </w:r>
    </w:p>
    <w:p>
      <w:pPr>
        <w:spacing w:line="340" w:lineRule="atLeast"/>
        <w:ind w:firstLine="562" w:firstLineChars="200"/>
        <w:rPr>
          <w:rFonts w:hint="eastAsia" w:ascii="仿宋" w:hAnsi="仿宋" w:eastAsia="仿宋"/>
          <w:b/>
          <w:bCs/>
          <w:sz w:val="28"/>
          <w:szCs w:val="28"/>
          <w:lang w:eastAsia="zh-CN"/>
        </w:rPr>
      </w:pPr>
      <w:r>
        <w:rPr>
          <w:rFonts w:hint="eastAsia" w:ascii="仿宋" w:hAnsi="仿宋" w:eastAsia="仿宋"/>
          <w:b/>
          <w:bCs/>
          <w:sz w:val="28"/>
          <w:szCs w:val="28"/>
          <w:lang w:eastAsia="zh-CN"/>
        </w:rPr>
        <w:t>（六）</w:t>
      </w:r>
      <w:r>
        <w:rPr>
          <w:rFonts w:hint="eastAsia" w:ascii="仿宋" w:hAnsi="仿宋" w:eastAsia="仿宋"/>
          <w:b/>
          <w:bCs/>
          <w:sz w:val="28"/>
          <w:szCs w:val="28"/>
        </w:rPr>
        <w:t>强化创新创业师资队伍建设</w:t>
      </w:r>
      <w:r>
        <w:rPr>
          <w:rFonts w:hint="eastAsia" w:ascii="仿宋" w:hAnsi="仿宋" w:eastAsia="仿宋"/>
          <w:b/>
          <w:bCs/>
          <w:sz w:val="28"/>
          <w:szCs w:val="28"/>
          <w:lang w:eastAsia="zh-CN"/>
        </w:rPr>
        <w:t>，提升教师教学指导能力</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组建由专业教师、就创业工作人员、辅导员、副书记构成的核心授课</w:t>
      </w:r>
      <w:r>
        <w:rPr>
          <w:rFonts w:ascii="仿宋" w:hAnsi="仿宋" w:eastAsia="仿宋"/>
          <w:color w:val="000000"/>
          <w:sz w:val="28"/>
          <w:szCs w:val="28"/>
        </w:rPr>
        <w:t>团队，以集体备课的方式开展模块化教学研讨</w:t>
      </w:r>
      <w:r>
        <w:rPr>
          <w:rFonts w:hint="eastAsia" w:ascii="仿宋" w:hAnsi="仿宋" w:eastAsia="仿宋"/>
          <w:color w:val="000000"/>
          <w:sz w:val="28"/>
          <w:szCs w:val="28"/>
        </w:rPr>
        <w:t>，定期开展课程教研活动，为教师搭建交流学习的平台</w:t>
      </w:r>
      <w:r>
        <w:rPr>
          <w:rFonts w:ascii="仿宋" w:hAnsi="仿宋" w:eastAsia="仿宋"/>
          <w:color w:val="000000"/>
          <w:sz w:val="28"/>
          <w:szCs w:val="28"/>
        </w:rPr>
        <w:t>。</w:t>
      </w:r>
      <w:r>
        <w:rPr>
          <w:rFonts w:hint="eastAsia" w:ascii="仿宋" w:hAnsi="仿宋" w:eastAsia="仿宋"/>
          <w:sz w:val="28"/>
          <w:szCs w:val="28"/>
        </w:rPr>
        <w:t>理论课程由</w:t>
      </w:r>
      <w:r>
        <w:rPr>
          <w:rFonts w:ascii="仿宋" w:hAnsi="仿宋" w:eastAsia="仿宋"/>
          <w:sz w:val="28"/>
          <w:szCs w:val="28"/>
        </w:rPr>
        <w:t>20余名校内导师和30余名校外企业导师共同完成学生的授课和实践指导，</w:t>
      </w:r>
      <w:r>
        <w:rPr>
          <w:rFonts w:hint="eastAsia" w:ascii="仿宋" w:hAnsi="仿宋" w:eastAsia="仿宋"/>
          <w:sz w:val="28"/>
          <w:szCs w:val="28"/>
          <w:lang w:eastAsia="zh-CN"/>
        </w:rPr>
        <w:t>实践课由辅导员和副书记</w:t>
      </w:r>
      <w:r>
        <w:rPr>
          <w:rFonts w:hint="eastAsia" w:ascii="仿宋" w:hAnsi="仿宋" w:eastAsia="仿宋"/>
          <w:color w:val="000000"/>
          <w:sz w:val="28"/>
          <w:szCs w:val="28"/>
          <w:lang w:eastAsia="zh-CN"/>
        </w:rPr>
        <w:t>完成学分初步审核</w:t>
      </w:r>
      <w:r>
        <w:rPr>
          <w:rFonts w:ascii="仿宋" w:hAnsi="仿宋" w:eastAsia="仿宋"/>
          <w:color w:val="000000"/>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rPr>
        <w:t>定期举办创新创业课程青年教师课堂教学比赛， 2</w:t>
      </w:r>
      <w:r>
        <w:rPr>
          <w:rFonts w:ascii="仿宋" w:hAnsi="仿宋" w:eastAsia="仿宋"/>
          <w:sz w:val="28"/>
          <w:szCs w:val="28"/>
        </w:rPr>
        <w:t>017</w:t>
      </w:r>
      <w:r>
        <w:rPr>
          <w:rFonts w:hint="eastAsia" w:ascii="仿宋" w:hAnsi="仿宋" w:eastAsia="仿宋"/>
          <w:sz w:val="28"/>
          <w:szCs w:val="28"/>
        </w:rPr>
        <w:t>、2</w:t>
      </w:r>
      <w:r>
        <w:rPr>
          <w:rFonts w:ascii="仿宋" w:hAnsi="仿宋" w:eastAsia="仿宋"/>
          <w:sz w:val="28"/>
          <w:szCs w:val="28"/>
        </w:rPr>
        <w:t>018</w:t>
      </w:r>
      <w:r>
        <w:rPr>
          <w:rFonts w:hint="eastAsia" w:ascii="仿宋" w:hAnsi="仿宋" w:eastAsia="仿宋"/>
          <w:sz w:val="28"/>
          <w:szCs w:val="28"/>
        </w:rPr>
        <w:t>、2</w:t>
      </w:r>
      <w:r>
        <w:rPr>
          <w:rFonts w:ascii="仿宋" w:hAnsi="仿宋" w:eastAsia="仿宋"/>
          <w:sz w:val="28"/>
          <w:szCs w:val="28"/>
        </w:rPr>
        <w:t>020</w:t>
      </w:r>
      <w:r>
        <w:rPr>
          <w:rFonts w:hint="eastAsia" w:ascii="仿宋" w:hAnsi="仿宋" w:eastAsia="仿宋"/>
          <w:sz w:val="28"/>
          <w:szCs w:val="28"/>
        </w:rPr>
        <w:t>年分别举行了三届课程青年教师教学比赛，以赛促练，提升任课教师教学能力，激发青年教师更新教育理念和掌握现代教学方法的热情，推动课程创新创业师资队伍建设。</w:t>
      </w:r>
      <w:r>
        <w:rPr>
          <w:rFonts w:hint="eastAsia" w:ascii="仿宋" w:hAnsi="仿宋" w:eastAsia="仿宋"/>
          <w:sz w:val="28"/>
          <w:szCs w:val="28"/>
          <w:lang w:eastAsia="zh-CN"/>
        </w:rPr>
        <w:t>每年</w:t>
      </w:r>
      <w:r>
        <w:rPr>
          <w:rFonts w:hint="eastAsia" w:ascii="仿宋" w:hAnsi="仿宋" w:eastAsia="仿宋"/>
          <w:sz w:val="28"/>
          <w:szCs w:val="28"/>
        </w:rPr>
        <w:t>开展创新创业课程师资培训，促进老师学以致用，提升我校双创课程教学质量和</w:t>
      </w:r>
      <w:r>
        <w:rPr>
          <w:rFonts w:hint="eastAsia" w:ascii="仿宋" w:hAnsi="仿宋" w:eastAsia="仿宋"/>
          <w:sz w:val="28"/>
          <w:szCs w:val="28"/>
          <w:lang w:eastAsia="zh-CN"/>
        </w:rPr>
        <w:t>教师</w:t>
      </w:r>
      <w:r>
        <w:rPr>
          <w:rFonts w:hint="eastAsia" w:ascii="仿宋" w:hAnsi="仿宋" w:eastAsia="仿宋"/>
          <w:sz w:val="28"/>
          <w:szCs w:val="28"/>
        </w:rPr>
        <w:t>项目指导能力。</w:t>
      </w:r>
    </w:p>
    <w:p>
      <w:pPr>
        <w:ind w:firstLine="562" w:firstLineChars="200"/>
        <w:rPr>
          <w:rFonts w:hint="eastAsia" w:ascii="仿宋" w:hAnsi="仿宋" w:eastAsia="仿宋"/>
          <w:b/>
          <w:color w:val="000000"/>
          <w:sz w:val="28"/>
          <w:szCs w:val="28"/>
          <w:lang w:eastAsia="zh-CN"/>
        </w:rPr>
      </w:pPr>
      <w:r>
        <w:rPr>
          <w:rFonts w:hint="eastAsia" w:ascii="仿宋" w:hAnsi="仿宋" w:eastAsia="仿宋"/>
          <w:b/>
          <w:bCs/>
          <w:sz w:val="28"/>
          <w:szCs w:val="28"/>
          <w:lang w:eastAsia="zh-CN"/>
        </w:rPr>
        <w:t>（七）搭建五级联动双创实践平台</w:t>
      </w:r>
      <w:r>
        <w:rPr>
          <w:rFonts w:hint="eastAsia" w:ascii="仿宋" w:hAnsi="仿宋" w:eastAsia="仿宋"/>
          <w:b/>
          <w:color w:val="000000"/>
          <w:sz w:val="28"/>
          <w:szCs w:val="28"/>
          <w:lang w:eastAsia="zh-CN"/>
        </w:rPr>
        <w:t>，助推创新创业实践</w:t>
      </w:r>
    </w:p>
    <w:p>
      <w:pPr>
        <w:tabs>
          <w:tab w:val="left" w:pos="2205"/>
        </w:tabs>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学校累计投入</w:t>
      </w:r>
      <w:r>
        <w:rPr>
          <w:rFonts w:ascii="仿宋" w:hAnsi="仿宋" w:eastAsia="仿宋"/>
          <w:color w:val="000000"/>
          <w:sz w:val="28"/>
          <w:szCs w:val="28"/>
        </w:rPr>
        <w:t>4997</w:t>
      </w:r>
      <w:r>
        <w:rPr>
          <w:rFonts w:hint="eastAsia" w:ascii="仿宋" w:hAnsi="仿宋" w:eastAsia="仿宋"/>
          <w:color w:val="000000"/>
          <w:sz w:val="28"/>
          <w:szCs w:val="28"/>
        </w:rPr>
        <w:t>平方米场地用于构建五级联动双创实践平台，为大学生创业团队协调落实各项优惠政策，提供创业孵化指导服务</w:t>
      </w:r>
      <w:r>
        <w:rPr>
          <w:rFonts w:hint="eastAsia" w:ascii="仿宋" w:hAnsi="仿宋" w:eastAsia="仿宋"/>
          <w:color w:val="000000"/>
          <w:sz w:val="28"/>
          <w:szCs w:val="28"/>
          <w:lang w:eastAsia="zh-CN"/>
        </w:rPr>
        <w:t>。</w:t>
      </w:r>
      <w:r>
        <w:rPr>
          <w:rFonts w:hint="eastAsia" w:ascii="仿宋" w:hAnsi="仿宋" w:eastAsia="仿宋"/>
          <w:color w:val="000000"/>
          <w:sz w:val="28"/>
          <w:szCs w:val="28"/>
        </w:rPr>
        <w:t>与教育、科技、人社等政府部门建立良好的合作机制，与十一家单位共建大学生就业创业实践基地，多渠道、多形式开展工作，助推双创活动高效开展。</w:t>
      </w:r>
    </w:p>
    <w:p>
      <w:pPr>
        <w:tabs>
          <w:tab w:val="left" w:pos="2205"/>
        </w:tabs>
        <w:ind w:firstLine="562" w:firstLineChars="200"/>
        <w:rPr>
          <w:rFonts w:hint="eastAsia" w:ascii="仿宋" w:hAnsi="仿宋" w:eastAsia="仿宋"/>
          <w:b/>
          <w:bCs/>
          <w:color w:val="000000"/>
          <w:sz w:val="28"/>
          <w:szCs w:val="28"/>
          <w:lang w:eastAsia="zh-CN"/>
        </w:rPr>
      </w:pPr>
      <w:r>
        <w:rPr>
          <w:rFonts w:hint="eastAsia" w:ascii="仿宋" w:hAnsi="仿宋" w:eastAsia="仿宋"/>
          <w:b/>
          <w:bCs/>
          <w:color w:val="000000"/>
          <w:sz w:val="28"/>
          <w:szCs w:val="28"/>
          <w:lang w:eastAsia="zh-CN"/>
        </w:rPr>
        <w:t>三、成果创新点</w:t>
      </w:r>
    </w:p>
    <w:p>
      <w:pPr>
        <w:spacing w:line="340" w:lineRule="atLeast"/>
        <w:ind w:firstLine="562" w:firstLineChars="200"/>
        <w:rPr>
          <w:rFonts w:ascii="仿宋" w:hAnsi="仿宋" w:eastAsia="仿宋" w:cs="仿宋_GB2312"/>
          <w:b/>
          <w:sz w:val="28"/>
          <w:szCs w:val="28"/>
        </w:rPr>
      </w:pPr>
      <w:r>
        <w:rPr>
          <w:rFonts w:hint="eastAsia" w:ascii="仿宋" w:hAnsi="仿宋" w:eastAsia="仿宋" w:cs="仿宋_GB2312"/>
          <w:b/>
          <w:sz w:val="28"/>
          <w:szCs w:val="28"/>
          <w:lang w:eastAsia="zh-CN"/>
        </w:rPr>
        <w:t>（一）</w:t>
      </w:r>
      <w:r>
        <w:rPr>
          <w:rFonts w:hint="eastAsia" w:ascii="仿宋" w:hAnsi="仿宋" w:eastAsia="仿宋" w:cs="仿宋_GB2312"/>
          <w:b/>
          <w:sz w:val="28"/>
          <w:szCs w:val="28"/>
        </w:rPr>
        <w:t>理论与实践结合，创新人才培养模式</w:t>
      </w:r>
    </w:p>
    <w:p>
      <w:pPr>
        <w:spacing w:line="340" w:lineRule="atLeast"/>
        <w:ind w:firstLine="560" w:firstLineChars="200"/>
        <w:jc w:val="both"/>
        <w:rPr>
          <w:rFonts w:ascii="仿宋" w:hAnsi="仿宋" w:eastAsia="仿宋" w:cs="仿宋_GB2312"/>
          <w:sz w:val="28"/>
          <w:szCs w:val="28"/>
        </w:rPr>
      </w:pPr>
      <w:r>
        <w:rPr>
          <w:rFonts w:hint="eastAsia" w:ascii="仿宋" w:hAnsi="仿宋" w:eastAsia="仿宋" w:cs="仿宋_GB2312"/>
          <w:sz w:val="28"/>
          <w:szCs w:val="28"/>
        </w:rPr>
        <w:t>颠覆传统的创新创业课程教学模式，设置“1（理论）+</w:t>
      </w:r>
      <w:r>
        <w:rPr>
          <w:rFonts w:ascii="仿宋" w:hAnsi="仿宋" w:eastAsia="仿宋" w:cs="仿宋_GB2312"/>
          <w:sz w:val="28"/>
          <w:szCs w:val="28"/>
        </w:rPr>
        <w:t>1</w:t>
      </w:r>
      <w:r>
        <w:rPr>
          <w:rFonts w:hint="eastAsia" w:ascii="仿宋" w:hAnsi="仿宋" w:eastAsia="仿宋" w:cs="仿宋_GB2312"/>
          <w:sz w:val="28"/>
          <w:szCs w:val="28"/>
        </w:rPr>
        <w:t>（实践）”学分模式，既有实践性的课堂又有线下的理论知识学习（1个学分）以及相关实践应用等（1个学分），采用线上、线下、课上、课下结合的模式进行。学生先学习理论知识再进行创新创业实践，让理论知识得以实践应用，完成知识内化，</w:t>
      </w:r>
      <w:r>
        <w:rPr>
          <w:rFonts w:hint="default" w:ascii="仿宋" w:hAnsi="仿宋" w:eastAsia="仿宋" w:cs="仿宋_GB2312"/>
          <w:sz w:val="28"/>
          <w:szCs w:val="28"/>
        </w:rPr>
        <w:t>做到“学以致用”</w:t>
      </w:r>
      <w:r>
        <w:rPr>
          <w:rFonts w:hint="eastAsia" w:ascii="仿宋" w:hAnsi="仿宋" w:eastAsia="仿宋" w:cs="仿宋_GB2312"/>
          <w:sz w:val="28"/>
          <w:szCs w:val="28"/>
        </w:rPr>
        <w:t>。</w:t>
      </w:r>
    </w:p>
    <w:p>
      <w:pPr>
        <w:spacing w:line="340" w:lineRule="atLeast"/>
        <w:ind w:firstLine="562" w:firstLineChars="200"/>
        <w:rPr>
          <w:rFonts w:ascii="仿宋" w:hAnsi="仿宋" w:eastAsia="仿宋" w:cs="仿宋_GB2312"/>
          <w:b/>
          <w:sz w:val="28"/>
          <w:szCs w:val="28"/>
        </w:rPr>
      </w:pPr>
      <w:r>
        <w:rPr>
          <w:rFonts w:hint="eastAsia" w:ascii="仿宋" w:hAnsi="仿宋" w:eastAsia="仿宋" w:cs="仿宋_GB2312"/>
          <w:b/>
          <w:sz w:val="28"/>
          <w:szCs w:val="28"/>
          <w:lang w:eastAsia="zh-CN"/>
        </w:rPr>
        <w:t>（二）</w:t>
      </w:r>
      <w:r>
        <w:rPr>
          <w:rFonts w:hint="eastAsia" w:ascii="仿宋" w:hAnsi="仿宋" w:eastAsia="仿宋" w:cs="仿宋_GB2312"/>
          <w:b/>
          <w:sz w:val="28"/>
          <w:szCs w:val="28"/>
        </w:rPr>
        <w:t>自建在线课程内容丰富多彩，与线下课程无缝对接</w:t>
      </w:r>
    </w:p>
    <w:p>
      <w:pPr>
        <w:spacing w:line="340" w:lineRule="atLeast"/>
        <w:ind w:firstLine="560" w:firstLineChars="200"/>
        <w:rPr>
          <w:rFonts w:ascii="仿宋" w:hAnsi="仿宋" w:eastAsia="仿宋" w:cs="仿宋_GB2312"/>
          <w:sz w:val="28"/>
          <w:szCs w:val="28"/>
        </w:rPr>
      </w:pPr>
      <w:r>
        <w:rPr>
          <w:rFonts w:hint="eastAsia" w:ascii="仿宋" w:hAnsi="仿宋" w:eastAsia="仿宋" w:cs="仿宋_GB2312"/>
          <w:sz w:val="28"/>
          <w:szCs w:val="28"/>
        </w:rPr>
        <w:t>以情景剧开篇，让学生带着困惑走进课堂寻找答案，张强、蒋楠等6位企业导师从不同维度帮助学生进行知识巩固和拓展，直播见面课满足学生多样化学习需求。课程内容与教学内容高度吻合，能够更好地与线下的课堂教学衔接，有利于教师开展教学工作，同时学生也可以更有针对性地开展学习。</w:t>
      </w:r>
    </w:p>
    <w:p>
      <w:pPr>
        <w:spacing w:line="340" w:lineRule="atLeast"/>
        <w:ind w:firstLine="562" w:firstLineChars="200"/>
        <w:rPr>
          <w:rFonts w:ascii="仿宋" w:hAnsi="仿宋" w:eastAsia="仿宋" w:cs="仿宋_GB2312"/>
          <w:sz w:val="28"/>
          <w:szCs w:val="28"/>
        </w:rPr>
      </w:pPr>
      <w:r>
        <w:rPr>
          <w:rFonts w:hint="eastAsia" w:ascii="仿宋" w:hAnsi="仿宋" w:eastAsia="仿宋" w:cs="仿宋_GB2312"/>
          <w:b/>
          <w:sz w:val="28"/>
          <w:szCs w:val="28"/>
          <w:lang w:eastAsia="zh-CN"/>
        </w:rPr>
        <w:t>（三）</w:t>
      </w:r>
      <w:r>
        <w:rPr>
          <w:rFonts w:hint="eastAsia" w:ascii="仿宋" w:hAnsi="仿宋" w:eastAsia="仿宋" w:cs="仿宋_GB2312"/>
          <w:b/>
          <w:sz w:val="28"/>
          <w:szCs w:val="28"/>
        </w:rPr>
        <w:t>多途径、多方位培养创新意识和创业能力</w:t>
      </w:r>
    </w:p>
    <w:p>
      <w:pPr>
        <w:spacing w:line="340" w:lineRule="atLeast"/>
        <w:ind w:firstLine="560" w:firstLineChars="200"/>
        <w:jc w:val="both"/>
        <w:rPr>
          <w:rFonts w:ascii="仿宋" w:hAnsi="仿宋" w:eastAsia="仿宋" w:cs="仿宋_GB2312"/>
          <w:sz w:val="28"/>
          <w:szCs w:val="28"/>
        </w:rPr>
      </w:pPr>
      <w:r>
        <w:rPr>
          <w:rFonts w:hint="eastAsia" w:ascii="仿宋" w:hAnsi="仿宋" w:eastAsia="仿宋" w:cs="仿宋_GB2312"/>
          <w:sz w:val="28"/>
          <w:szCs w:val="28"/>
        </w:rPr>
        <w:t>通过项目教学、同伴互助学习、小组探究式学习、叠高塔游戏、吐槽大会教学环节启发学生，让学生从活动中探究创业知识，培养学生创新思维和创业能力，帮助学生实现知识内化。实践课程学分获取途径广，包括自主创业、创新创业比赛、培训、学术活动、其他实践活动等，多方位锻炼学生的创新意识、创业能力和综合素质。</w:t>
      </w:r>
    </w:p>
    <w:p>
      <w:pPr>
        <w:numPr>
          <w:ilvl w:val="0"/>
          <w:numId w:val="2"/>
        </w:numPr>
        <w:spacing w:line="340" w:lineRule="atLeast"/>
        <w:ind w:firstLine="562" w:firstLineChars="200"/>
        <w:jc w:val="both"/>
        <w:rPr>
          <w:rFonts w:hint="eastAsia" w:ascii="仿宋" w:hAnsi="仿宋" w:eastAsia="仿宋" w:cs="仿宋_GB2312"/>
          <w:b/>
          <w:sz w:val="28"/>
          <w:szCs w:val="28"/>
        </w:rPr>
      </w:pPr>
      <w:r>
        <w:rPr>
          <w:rFonts w:hint="eastAsia" w:ascii="仿宋" w:hAnsi="仿宋" w:eastAsia="仿宋" w:cs="仿宋_GB2312"/>
          <w:b/>
          <w:sz w:val="28"/>
          <w:szCs w:val="28"/>
        </w:rPr>
        <w:t>双创教育模式育人功能强</w:t>
      </w:r>
    </w:p>
    <w:p>
      <w:pPr>
        <w:spacing w:line="340" w:lineRule="atLeast"/>
        <w:ind w:firstLine="560" w:firstLineChars="200"/>
        <w:jc w:val="both"/>
        <w:rPr>
          <w:rFonts w:hint="eastAsia" w:ascii="仿宋" w:hAnsi="仿宋" w:eastAsia="仿宋" w:cs="仿宋_GB2312"/>
          <w:sz w:val="28"/>
          <w:szCs w:val="28"/>
        </w:rPr>
      </w:pPr>
      <w:r>
        <w:rPr>
          <w:rFonts w:hint="eastAsia" w:ascii="仿宋" w:hAnsi="仿宋" w:eastAsia="仿宋" w:cs="仿宋_GB2312"/>
          <w:sz w:val="28"/>
          <w:szCs w:val="28"/>
        </w:rPr>
        <w:t>将创新创业教育贯穿至大二至大四的理论教学和实践活动中，在强调知识教育的同时，推动学生走出校园，走入社会，使学生能够近距观察社会发展的多元景象，引导其认识国家发展成就，理解社会发展艰难进程，培育其责任感与使命感。课程打造了“实践育人”模式，让学生从实践中不断提升综合能力，达成课程的育人功能。</w:t>
      </w:r>
    </w:p>
    <w:p>
      <w:pPr>
        <w:spacing w:line="340" w:lineRule="atLeast"/>
        <w:ind w:firstLine="562" w:firstLineChars="200"/>
        <w:rPr>
          <w:rFonts w:ascii="仿宋" w:hAnsi="仿宋" w:eastAsia="仿宋" w:cs="仿宋_GB2312"/>
          <w:b/>
          <w:sz w:val="28"/>
          <w:szCs w:val="28"/>
        </w:rPr>
      </w:pPr>
      <w:r>
        <w:rPr>
          <w:rFonts w:hint="eastAsia" w:ascii="仿宋" w:hAnsi="仿宋" w:eastAsia="仿宋" w:cs="仿宋_GB2312"/>
          <w:b/>
          <w:sz w:val="28"/>
          <w:szCs w:val="28"/>
          <w:lang w:eastAsia="zh-CN"/>
        </w:rPr>
        <w:t>（五）</w:t>
      </w:r>
      <w:r>
        <w:rPr>
          <w:rFonts w:hint="eastAsia" w:ascii="仿宋" w:hAnsi="仿宋" w:eastAsia="仿宋" w:cs="仿宋_GB2312"/>
          <w:b/>
          <w:sz w:val="28"/>
          <w:szCs w:val="28"/>
        </w:rPr>
        <w:t>教学团队学缘广泛、多学科融合、校内外交叉。</w:t>
      </w:r>
    </w:p>
    <w:p>
      <w:pPr>
        <w:spacing w:line="340" w:lineRule="atLeas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课程由</w:t>
      </w:r>
      <w:r>
        <w:rPr>
          <w:rFonts w:hint="eastAsia" w:ascii="仿宋" w:hAnsi="仿宋" w:eastAsia="仿宋" w:cs="仿宋_GB2312"/>
          <w:sz w:val="28"/>
          <w:szCs w:val="28"/>
          <w:lang w:eastAsia="zh-CN"/>
        </w:rPr>
        <w:t>不同背景的</w:t>
      </w:r>
      <w:r>
        <w:rPr>
          <w:rFonts w:hint="eastAsia" w:ascii="仿宋" w:hAnsi="仿宋" w:eastAsia="仿宋" w:cs="仿宋_GB2312"/>
          <w:sz w:val="28"/>
          <w:szCs w:val="28"/>
        </w:rPr>
        <w:t>校内导师和3</w:t>
      </w:r>
      <w:r>
        <w:rPr>
          <w:rFonts w:ascii="仿宋" w:hAnsi="仿宋" w:eastAsia="仿宋" w:cs="仿宋_GB2312"/>
          <w:sz w:val="28"/>
          <w:szCs w:val="28"/>
        </w:rPr>
        <w:t>0</w:t>
      </w:r>
      <w:r>
        <w:rPr>
          <w:rFonts w:hint="eastAsia" w:ascii="仿宋" w:hAnsi="仿宋" w:eastAsia="仿宋" w:cs="仿宋_GB2312"/>
          <w:sz w:val="28"/>
          <w:szCs w:val="28"/>
        </w:rPr>
        <w:t>余名校外企业导师共同完成学生的授课和实践指导，校外导师的加入弥补了高校教师理论扎实但缺乏创业实践的不足，保证课程的授课质量。</w:t>
      </w:r>
    </w:p>
    <w:p>
      <w:pPr>
        <w:spacing w:line="340" w:lineRule="atLeast"/>
        <w:ind w:firstLine="562" w:firstLineChars="200"/>
        <w:rPr>
          <w:rFonts w:hint="eastAsia" w:ascii="仿宋" w:hAnsi="仿宋" w:eastAsia="仿宋" w:cs="仿宋_GB2312"/>
          <w:b/>
          <w:bCs/>
          <w:sz w:val="28"/>
          <w:szCs w:val="28"/>
          <w:lang w:eastAsia="zh-CN"/>
        </w:rPr>
      </w:pPr>
      <w:r>
        <w:rPr>
          <w:rFonts w:hint="eastAsia" w:ascii="仿宋" w:hAnsi="仿宋" w:eastAsia="仿宋" w:cs="仿宋_GB2312"/>
          <w:b/>
          <w:bCs/>
          <w:sz w:val="28"/>
          <w:szCs w:val="28"/>
          <w:lang w:eastAsia="zh-CN"/>
        </w:rPr>
        <w:t>四、成果推广应用效果</w:t>
      </w:r>
    </w:p>
    <w:p>
      <w:pPr>
        <w:ind w:right="-178" w:rightChars="-85" w:firstLine="562" w:firstLineChars="200"/>
        <w:rPr>
          <w:rFonts w:hint="eastAsia" w:ascii="仿宋" w:hAnsi="仿宋" w:eastAsia="仿宋"/>
          <w:b/>
          <w:sz w:val="28"/>
          <w:szCs w:val="28"/>
          <w:lang w:eastAsia="zh-CN"/>
        </w:rPr>
      </w:pPr>
      <w:r>
        <w:rPr>
          <w:rFonts w:hint="eastAsia" w:ascii="仿宋" w:hAnsi="仿宋" w:eastAsia="仿宋"/>
          <w:b/>
          <w:sz w:val="28"/>
          <w:szCs w:val="28"/>
          <w:lang w:eastAsia="zh-CN"/>
        </w:rPr>
        <w:t>（一）建成</w:t>
      </w:r>
      <w:r>
        <w:rPr>
          <w:rFonts w:hint="eastAsia" w:ascii="仿宋" w:hAnsi="仿宋" w:eastAsia="仿宋"/>
          <w:b/>
          <w:sz w:val="28"/>
          <w:szCs w:val="28"/>
        </w:rPr>
        <w:t>线上课程《“玩”创未来》</w:t>
      </w:r>
      <w:r>
        <w:rPr>
          <w:rFonts w:hint="eastAsia" w:ascii="仿宋" w:hAnsi="仿宋" w:eastAsia="仿宋"/>
          <w:b/>
          <w:sz w:val="28"/>
          <w:szCs w:val="28"/>
          <w:lang w:eastAsia="zh-CN"/>
        </w:rPr>
        <w:t>，服务双创通识教育</w:t>
      </w:r>
    </w:p>
    <w:p>
      <w:pPr>
        <w:ind w:right="-178" w:rightChars="-85" w:firstLine="560" w:firstLineChars="200"/>
        <w:rPr>
          <w:rFonts w:hint="eastAsia" w:ascii="仿宋" w:hAnsi="仿宋" w:eastAsia="仿宋"/>
          <w:sz w:val="28"/>
          <w:szCs w:val="28"/>
        </w:rPr>
      </w:pPr>
      <w:r>
        <w:rPr>
          <w:rFonts w:ascii="仿宋" w:hAnsi="仿宋" w:eastAsia="仿宋"/>
          <w:sz w:val="28"/>
          <w:szCs w:val="28"/>
        </w:rPr>
        <w:t>2018</w:t>
      </w:r>
      <w:r>
        <w:rPr>
          <w:rFonts w:hint="eastAsia" w:ascii="仿宋" w:hAnsi="仿宋" w:eastAsia="仿宋"/>
          <w:sz w:val="28"/>
          <w:szCs w:val="28"/>
        </w:rPr>
        <w:t>年1</w:t>
      </w:r>
      <w:r>
        <w:rPr>
          <w:rFonts w:ascii="仿宋" w:hAnsi="仿宋" w:eastAsia="仿宋"/>
          <w:sz w:val="28"/>
          <w:szCs w:val="28"/>
        </w:rPr>
        <w:t>1</w:t>
      </w:r>
      <w:r>
        <w:rPr>
          <w:rFonts w:hint="eastAsia" w:ascii="仿宋" w:hAnsi="仿宋" w:eastAsia="仿宋"/>
          <w:sz w:val="28"/>
          <w:szCs w:val="28"/>
        </w:rPr>
        <w:t>月，负责人带领团队建设的《“玩”创未来》在智慧树平台上线，截止目前，课程已面向全国运行5学期，累次选课5</w:t>
      </w:r>
      <w:r>
        <w:rPr>
          <w:rFonts w:ascii="仿宋" w:hAnsi="仿宋" w:eastAsia="仿宋"/>
          <w:sz w:val="28"/>
          <w:szCs w:val="28"/>
        </w:rPr>
        <w:t>.09</w:t>
      </w:r>
      <w:r>
        <w:rPr>
          <w:rFonts w:hint="eastAsia" w:ascii="仿宋" w:hAnsi="仿宋" w:eastAsia="仿宋"/>
          <w:sz w:val="28"/>
          <w:szCs w:val="28"/>
        </w:rPr>
        <w:t>万人次，累计学校8</w:t>
      </w:r>
      <w:r>
        <w:rPr>
          <w:rFonts w:ascii="仿宋" w:hAnsi="仿宋" w:eastAsia="仿宋"/>
          <w:sz w:val="28"/>
          <w:szCs w:val="28"/>
        </w:rPr>
        <w:t>4</w:t>
      </w:r>
      <w:r>
        <w:rPr>
          <w:rFonts w:hint="eastAsia" w:ascii="仿宋" w:hAnsi="仿宋" w:eastAsia="仿宋"/>
          <w:sz w:val="28"/>
          <w:szCs w:val="28"/>
        </w:rPr>
        <w:t>所，累计互动3</w:t>
      </w:r>
      <w:r>
        <w:rPr>
          <w:rFonts w:ascii="仿宋" w:hAnsi="仿宋" w:eastAsia="仿宋"/>
          <w:sz w:val="28"/>
          <w:szCs w:val="28"/>
        </w:rPr>
        <w:t>1.52</w:t>
      </w:r>
      <w:r>
        <w:rPr>
          <w:rFonts w:hint="eastAsia" w:ascii="仿宋" w:hAnsi="仿宋" w:eastAsia="仿宋"/>
          <w:sz w:val="28"/>
          <w:szCs w:val="28"/>
        </w:rPr>
        <w:t>万次。在教学调查中，学生认为课程内容设计合理，讲授精彩，具有通识性，启发性，学习有收获，愿意向他人推荐课程。</w:t>
      </w:r>
    </w:p>
    <w:p>
      <w:pPr>
        <w:ind w:right="-178" w:rightChars="-85" w:firstLine="562" w:firstLineChars="200"/>
        <w:rPr>
          <w:rFonts w:hint="eastAsia" w:ascii="仿宋" w:hAnsi="仿宋" w:eastAsia="仿宋"/>
          <w:b/>
          <w:sz w:val="28"/>
          <w:szCs w:val="28"/>
          <w:lang w:eastAsia="zh-CN"/>
        </w:rPr>
      </w:pPr>
      <w:r>
        <w:rPr>
          <w:rFonts w:hint="eastAsia" w:ascii="仿宋" w:hAnsi="仿宋" w:eastAsia="仿宋"/>
          <w:b/>
          <w:sz w:val="28"/>
          <w:szCs w:val="28"/>
          <w:lang w:eastAsia="zh-CN"/>
        </w:rPr>
        <w:t>（二）创新理论课教学模式，打造师生学习共同体</w:t>
      </w:r>
    </w:p>
    <w:p>
      <w:pPr>
        <w:ind w:right="-178" w:rightChars="-85" w:firstLine="560" w:firstLineChars="200"/>
        <w:rPr>
          <w:rFonts w:ascii="仿宋" w:hAnsi="仿宋" w:eastAsia="仿宋"/>
          <w:sz w:val="28"/>
          <w:szCs w:val="28"/>
        </w:rPr>
      </w:pPr>
      <w:r>
        <w:rPr>
          <w:rFonts w:hint="eastAsia" w:ascii="仿宋" w:hAnsi="仿宋" w:eastAsia="仿宋"/>
          <w:sz w:val="28"/>
          <w:szCs w:val="28"/>
        </w:rPr>
        <w:t>自《“玩”创未来》在校内上线后，《创新创业教育与实践》（理论）课程所有班级实施混合教学模式，形成教学大纲、教案、课件、案例库等教学文件供所有授课教师使用。至今，已有2</w:t>
      </w:r>
      <w:r>
        <w:rPr>
          <w:rFonts w:ascii="仿宋" w:hAnsi="仿宋" w:eastAsia="仿宋"/>
          <w:sz w:val="28"/>
          <w:szCs w:val="28"/>
        </w:rPr>
        <w:t>70</w:t>
      </w:r>
      <w:r>
        <w:rPr>
          <w:rFonts w:hint="eastAsia" w:ascii="仿宋" w:hAnsi="仿宋" w:eastAsia="仿宋"/>
          <w:sz w:val="28"/>
          <w:szCs w:val="28"/>
        </w:rPr>
        <w:t>个班级完成混合教学模式授课。在教学调查中，学生认为课程教学方法新颖，授课教师具有创新意识，学习过程有趣并比较有收获。问卷显示，全课程8</w:t>
      </w:r>
      <w:r>
        <w:rPr>
          <w:rFonts w:ascii="仿宋" w:hAnsi="仿宋" w:eastAsia="仿宋"/>
          <w:sz w:val="28"/>
          <w:szCs w:val="28"/>
        </w:rPr>
        <w:t>0</w:t>
      </w:r>
      <w:r>
        <w:rPr>
          <w:rFonts w:hint="eastAsia" w:ascii="仿宋" w:hAnsi="仿宋" w:eastAsia="仿宋"/>
          <w:sz w:val="28"/>
          <w:szCs w:val="28"/>
        </w:rPr>
        <w:t>%以上的学生对授课教师教学方法表示满意。</w:t>
      </w:r>
    </w:p>
    <w:p>
      <w:pPr>
        <w:spacing w:line="340" w:lineRule="atLeast"/>
        <w:ind w:firstLine="562" w:firstLineChars="200"/>
        <w:rPr>
          <w:rFonts w:hint="eastAsia" w:ascii="仿宋" w:hAnsi="仿宋" w:eastAsia="仿宋" w:cs="仿宋_GB2312"/>
          <w:sz w:val="28"/>
          <w:szCs w:val="28"/>
          <w:lang w:eastAsia="zh-CN"/>
        </w:rPr>
      </w:pPr>
      <w:r>
        <w:rPr>
          <w:rFonts w:hint="eastAsia" w:ascii="仿宋" w:hAnsi="仿宋" w:eastAsia="仿宋"/>
          <w:b/>
          <w:sz w:val="28"/>
          <w:szCs w:val="28"/>
          <w:lang w:eastAsia="zh-CN"/>
        </w:rPr>
        <w:t>（三）</w:t>
      </w:r>
      <w:r>
        <w:rPr>
          <w:rFonts w:hint="eastAsia" w:ascii="仿宋" w:hAnsi="仿宋" w:eastAsia="仿宋"/>
          <w:b/>
          <w:sz w:val="28"/>
          <w:szCs w:val="28"/>
        </w:rPr>
        <w:t>建设师范类创新创业特色教材</w:t>
      </w:r>
      <w:r>
        <w:rPr>
          <w:rFonts w:hint="eastAsia" w:ascii="仿宋" w:hAnsi="仿宋" w:eastAsia="仿宋"/>
          <w:b/>
          <w:sz w:val="28"/>
          <w:szCs w:val="28"/>
          <w:lang w:eastAsia="zh-CN"/>
        </w:rPr>
        <w:t>，服务双创教学改革</w:t>
      </w:r>
    </w:p>
    <w:p>
      <w:pPr>
        <w:ind w:right="-178" w:rightChars="-85" w:firstLine="560" w:firstLineChars="200"/>
        <w:rPr>
          <w:rFonts w:hint="eastAsia" w:ascii="仿宋" w:hAnsi="仿宋" w:eastAsia="仿宋"/>
          <w:sz w:val="28"/>
          <w:szCs w:val="28"/>
        </w:rPr>
      </w:pPr>
      <w:r>
        <w:rPr>
          <w:rFonts w:hint="eastAsia" w:ascii="仿宋" w:hAnsi="仿宋" w:eastAsia="仿宋"/>
          <w:sz w:val="28"/>
          <w:szCs w:val="28"/>
        </w:rPr>
        <w:t>结合我校师范院校背景，成果负责人组织优质教师资源编写理论课程教材</w:t>
      </w:r>
      <w:r>
        <w:rPr>
          <w:rFonts w:hint="eastAsia" w:ascii="仿宋" w:hAnsi="仿宋" w:eastAsia="仿宋"/>
          <w:sz w:val="28"/>
          <w:szCs w:val="28"/>
          <w:lang w:eastAsia="zh-CN"/>
        </w:rPr>
        <w:t>《“玩”创未来—大学生创新创业基础教程》</w:t>
      </w:r>
      <w:r>
        <w:rPr>
          <w:rFonts w:hint="eastAsia" w:ascii="仿宋" w:hAnsi="仿宋" w:eastAsia="仿宋"/>
          <w:sz w:val="28"/>
          <w:szCs w:val="28"/>
        </w:rPr>
        <w:t>，该项目由云南省教育厅领衔申报，获全国高等学校学生信息咨询与就业指导中心立项建设</w:t>
      </w:r>
      <w:r>
        <w:rPr>
          <w:rFonts w:hint="eastAsia" w:ascii="仿宋" w:hAnsi="仿宋" w:eastAsia="仿宋"/>
          <w:sz w:val="28"/>
          <w:szCs w:val="28"/>
          <w:lang w:eastAsia="zh-CN"/>
        </w:rPr>
        <w:t>。该教材已</w:t>
      </w:r>
      <w:r>
        <w:rPr>
          <w:rFonts w:hint="eastAsia" w:ascii="仿宋" w:hAnsi="仿宋" w:eastAsia="仿宋"/>
          <w:sz w:val="28"/>
          <w:szCs w:val="28"/>
        </w:rPr>
        <w:t>于2</w:t>
      </w:r>
      <w:r>
        <w:rPr>
          <w:rFonts w:ascii="仿宋" w:hAnsi="仿宋" w:eastAsia="仿宋"/>
          <w:sz w:val="28"/>
          <w:szCs w:val="28"/>
        </w:rPr>
        <w:t>020</w:t>
      </w:r>
      <w:r>
        <w:rPr>
          <w:rFonts w:hint="eastAsia" w:ascii="仿宋" w:hAnsi="仿宋" w:eastAsia="仿宋"/>
          <w:sz w:val="28"/>
          <w:szCs w:val="28"/>
        </w:rPr>
        <w:t>年</w:t>
      </w:r>
      <w:r>
        <w:rPr>
          <w:rFonts w:ascii="仿宋" w:hAnsi="仿宋" w:eastAsia="仿宋"/>
          <w:sz w:val="28"/>
          <w:szCs w:val="28"/>
        </w:rPr>
        <w:t>8月由科学出版社出版发行</w:t>
      </w:r>
      <w:r>
        <w:rPr>
          <w:rFonts w:hint="eastAsia" w:ascii="仿宋" w:hAnsi="仿宋" w:eastAsia="仿宋"/>
          <w:sz w:val="28"/>
          <w:szCs w:val="28"/>
        </w:rPr>
        <w:t>，目前已在理论课教学中使用2学期。</w:t>
      </w:r>
    </w:p>
    <w:p>
      <w:pPr>
        <w:ind w:right="-178" w:rightChars="-85" w:firstLine="562" w:firstLineChars="200"/>
        <w:rPr>
          <w:rFonts w:ascii="仿宋" w:hAnsi="仿宋" w:eastAsia="仿宋"/>
          <w:b/>
          <w:sz w:val="28"/>
          <w:szCs w:val="28"/>
        </w:rPr>
      </w:pPr>
      <w:r>
        <w:rPr>
          <w:rFonts w:hint="eastAsia" w:ascii="仿宋" w:hAnsi="仿宋" w:eastAsia="仿宋"/>
          <w:b/>
          <w:sz w:val="28"/>
          <w:szCs w:val="28"/>
          <w:lang w:eastAsia="zh-CN"/>
        </w:rPr>
        <w:t>（四）</w:t>
      </w:r>
      <w:r>
        <w:rPr>
          <w:rFonts w:hint="eastAsia" w:ascii="仿宋" w:hAnsi="仿宋" w:eastAsia="仿宋"/>
          <w:b/>
          <w:sz w:val="28"/>
          <w:szCs w:val="28"/>
        </w:rPr>
        <w:t>实践活动蓬勃开展，校园创新创业氛围浓厚</w:t>
      </w:r>
    </w:p>
    <w:p>
      <w:pPr>
        <w:ind w:firstLine="560" w:firstLineChars="200"/>
        <w:rPr>
          <w:rFonts w:ascii="仿宋" w:hAnsi="仿宋" w:eastAsia="仿宋"/>
          <w:sz w:val="28"/>
          <w:szCs w:val="28"/>
        </w:rPr>
      </w:pPr>
      <w:r>
        <w:rPr>
          <w:rFonts w:hint="eastAsia" w:ascii="仿宋" w:hAnsi="仿宋" w:eastAsia="仿宋"/>
          <w:sz w:val="28"/>
          <w:szCs w:val="28"/>
        </w:rPr>
        <w:t>基于“实践育人”的教学理念，为顺利实施课程实践学分并确保学生创新创业实践有方向、有途径、有依据，我校制定了《云南师范大学&lt;创新创业教育与实践&gt;课程实践学分认定办法》。在实践学分实施过程中，各学院积极开展各类创新创业比赛、活动，学生积极参加，校园创新创业氛围浓厚。校级层面，</w:t>
      </w:r>
      <w:r>
        <w:rPr>
          <w:rFonts w:hint="eastAsia" w:ascii="仿宋" w:hAnsi="仿宋" w:eastAsia="仿宋"/>
          <w:color w:val="000000"/>
          <w:sz w:val="28"/>
          <w:szCs w:val="28"/>
        </w:rPr>
        <w:t>成立创新创业协会，提供创业实践服务，开展“求道论坛”讲座</w:t>
      </w:r>
      <w:bookmarkStart w:id="2" w:name="_Hlk535401575"/>
      <w:r>
        <w:rPr>
          <w:rFonts w:hint="eastAsia" w:ascii="仿宋" w:hAnsi="仿宋" w:eastAsia="仿宋"/>
          <w:color w:val="000000"/>
          <w:sz w:val="28"/>
          <w:szCs w:val="28"/>
        </w:rPr>
        <w:t>、活动</w:t>
      </w:r>
      <w:r>
        <w:rPr>
          <w:rFonts w:ascii="仿宋" w:hAnsi="仿宋" w:eastAsia="仿宋"/>
          <w:color w:val="000000"/>
          <w:sz w:val="28"/>
          <w:szCs w:val="28"/>
        </w:rPr>
        <w:t>36</w:t>
      </w:r>
      <w:r>
        <w:rPr>
          <w:rFonts w:hint="eastAsia" w:ascii="仿宋" w:hAnsi="仿宋" w:eastAsia="仿宋"/>
          <w:color w:val="000000"/>
          <w:sz w:val="28"/>
          <w:szCs w:val="28"/>
        </w:rPr>
        <w:t>期，参与学生</w:t>
      </w:r>
      <w:r>
        <w:rPr>
          <w:rFonts w:ascii="仿宋" w:hAnsi="仿宋" w:eastAsia="仿宋"/>
          <w:color w:val="000000"/>
          <w:sz w:val="28"/>
          <w:szCs w:val="28"/>
        </w:rPr>
        <w:t>17430</w:t>
      </w:r>
      <w:r>
        <w:rPr>
          <w:rFonts w:hint="eastAsia" w:ascii="仿宋" w:hAnsi="仿宋" w:eastAsia="仿宋"/>
          <w:color w:val="000000"/>
          <w:sz w:val="28"/>
          <w:szCs w:val="28"/>
        </w:rPr>
        <w:t>人次。开展“创业英雄论坛”讲座、活动</w:t>
      </w:r>
      <w:r>
        <w:rPr>
          <w:rFonts w:ascii="仿宋" w:hAnsi="仿宋" w:eastAsia="仿宋"/>
          <w:color w:val="000000"/>
          <w:sz w:val="28"/>
          <w:szCs w:val="28"/>
        </w:rPr>
        <w:t>12</w:t>
      </w:r>
      <w:r>
        <w:rPr>
          <w:rFonts w:hint="eastAsia" w:ascii="仿宋" w:hAnsi="仿宋" w:eastAsia="仿宋"/>
          <w:color w:val="000000"/>
          <w:sz w:val="28"/>
          <w:szCs w:val="28"/>
        </w:rPr>
        <w:t>期，参与学生</w:t>
      </w:r>
      <w:r>
        <w:rPr>
          <w:rFonts w:ascii="仿宋" w:hAnsi="仿宋" w:eastAsia="仿宋"/>
          <w:color w:val="000000"/>
          <w:sz w:val="28"/>
          <w:szCs w:val="28"/>
        </w:rPr>
        <w:t>3250</w:t>
      </w:r>
      <w:r>
        <w:rPr>
          <w:rFonts w:hint="eastAsia" w:ascii="仿宋" w:hAnsi="仿宋" w:eastAsia="仿宋"/>
          <w:color w:val="000000"/>
          <w:sz w:val="28"/>
          <w:szCs w:val="28"/>
        </w:rPr>
        <w:t>余人次。</w:t>
      </w:r>
      <w:bookmarkEnd w:id="2"/>
      <w:r>
        <w:rPr>
          <w:rFonts w:hint="eastAsia" w:ascii="仿宋" w:hAnsi="仿宋" w:eastAsia="仿宋"/>
          <w:color w:val="000000"/>
          <w:sz w:val="28"/>
          <w:szCs w:val="28"/>
        </w:rPr>
        <w:t>开展创客训练营系列活动，丰富、完善、拓展创新创业教育实践指导体系。积极组织学生参加“互联网</w:t>
      </w:r>
      <w:r>
        <w:rPr>
          <w:rFonts w:ascii="仿宋" w:hAnsi="仿宋" w:eastAsia="仿宋"/>
          <w:color w:val="000000"/>
          <w:sz w:val="28"/>
          <w:szCs w:val="28"/>
        </w:rPr>
        <w:t>+</w:t>
      </w:r>
      <w:r>
        <w:rPr>
          <w:rFonts w:hint="eastAsia" w:ascii="仿宋" w:hAnsi="仿宋" w:eastAsia="仿宋"/>
          <w:color w:val="000000"/>
          <w:sz w:val="28"/>
          <w:szCs w:val="28"/>
        </w:rPr>
        <w:t>”、“挑战杯”、“创青春”等国家级、省级大学生创新创业大赛千余次。</w:t>
      </w:r>
      <w:r>
        <w:rPr>
          <w:rFonts w:ascii="仿宋" w:hAnsi="仿宋" w:eastAsia="仿宋"/>
          <w:color w:val="000000"/>
          <w:sz w:val="28"/>
          <w:szCs w:val="28"/>
        </w:rPr>
        <w:t>2020年，全校共计1198个项目报名参赛，156个项目进入校级决赛，最终推选出117个项目参加省级比赛。</w:t>
      </w:r>
    </w:p>
    <w:p>
      <w:pPr>
        <w:ind w:firstLine="560" w:firstLineChars="200"/>
        <w:rPr>
          <w:rFonts w:ascii="仿宋" w:hAnsi="仿宋" w:eastAsia="仿宋"/>
          <w:sz w:val="28"/>
          <w:szCs w:val="28"/>
        </w:rPr>
      </w:pPr>
      <w:r>
        <w:rPr>
          <w:rFonts w:hint="eastAsia" w:ascii="仿宋" w:hAnsi="仿宋" w:eastAsia="仿宋"/>
          <w:sz w:val="28"/>
          <w:szCs w:val="28"/>
        </w:rPr>
        <w:t>截止目前，实践课程共开课两期，268个班，13156名学生选课，1</w:t>
      </w:r>
      <w:r>
        <w:rPr>
          <w:rFonts w:ascii="仿宋" w:hAnsi="仿宋" w:eastAsia="仿宋"/>
          <w:sz w:val="28"/>
          <w:szCs w:val="28"/>
        </w:rPr>
        <w:t>2620</w:t>
      </w:r>
      <w:r>
        <w:rPr>
          <w:rFonts w:hint="eastAsia" w:ascii="仿宋" w:hAnsi="仿宋" w:eastAsia="仿宋"/>
          <w:sz w:val="28"/>
          <w:szCs w:val="28"/>
        </w:rPr>
        <w:t>名学生顺利获取学分。其中，2016级3799人通过创新创业比赛获得学分，其中取得省级以上奖励165人，另有42人参与省级以上大学生创新创业训练计划项目、211人自主创业。2017级目前有6137名学生通过认定，4626人通过创新创业比赛获得学分，其中取得省级以上奖励164人，另有64人参与省级以上大学生创新创业训练计划项目、14人发表创新论文、1人申报新型专利、111人自主创业。</w:t>
      </w:r>
    </w:p>
    <w:p>
      <w:pPr>
        <w:ind w:firstLine="562" w:firstLineChars="200"/>
        <w:rPr>
          <w:rFonts w:ascii="仿宋" w:hAnsi="仿宋" w:eastAsia="仿宋"/>
          <w:b/>
          <w:sz w:val="28"/>
          <w:szCs w:val="28"/>
        </w:rPr>
      </w:pPr>
      <w:r>
        <w:rPr>
          <w:rFonts w:hint="eastAsia" w:ascii="仿宋" w:hAnsi="仿宋" w:eastAsia="仿宋"/>
          <w:b/>
          <w:bCs/>
          <w:sz w:val="28"/>
          <w:szCs w:val="28"/>
          <w:lang w:eastAsia="zh-CN"/>
        </w:rPr>
        <w:t>（五）</w:t>
      </w:r>
      <w:r>
        <w:rPr>
          <w:rFonts w:hint="eastAsia" w:ascii="仿宋" w:hAnsi="仿宋" w:eastAsia="仿宋"/>
          <w:b/>
          <w:sz w:val="28"/>
          <w:szCs w:val="28"/>
          <w:lang w:eastAsia="zh-CN"/>
        </w:rPr>
        <w:t>课程</w:t>
      </w:r>
      <w:r>
        <w:rPr>
          <w:rFonts w:hint="eastAsia" w:ascii="仿宋" w:hAnsi="仿宋" w:eastAsia="仿宋"/>
          <w:b/>
          <w:sz w:val="28"/>
          <w:szCs w:val="28"/>
        </w:rPr>
        <w:t>带动</w:t>
      </w:r>
      <w:r>
        <w:rPr>
          <w:rFonts w:hint="eastAsia" w:ascii="仿宋" w:hAnsi="仿宋" w:eastAsia="仿宋"/>
          <w:b/>
          <w:sz w:val="28"/>
          <w:szCs w:val="28"/>
          <w:lang w:eastAsia="zh-CN"/>
        </w:rPr>
        <w:t>双创实践</w:t>
      </w:r>
      <w:r>
        <w:rPr>
          <w:rFonts w:hint="eastAsia" w:ascii="仿宋" w:hAnsi="仿宋" w:eastAsia="仿宋"/>
          <w:b/>
          <w:sz w:val="28"/>
          <w:szCs w:val="28"/>
        </w:rPr>
        <w:t>，赛事表彰硕果不断</w:t>
      </w:r>
    </w:p>
    <w:p>
      <w:pPr>
        <w:tabs>
          <w:tab w:val="left" w:pos="2205"/>
        </w:tabs>
        <w:ind w:firstLine="560" w:firstLineChars="200"/>
        <w:rPr>
          <w:rFonts w:ascii="仿宋" w:hAnsi="仿宋" w:eastAsia="仿宋"/>
          <w:color w:val="FF0000"/>
          <w:sz w:val="28"/>
          <w:szCs w:val="28"/>
        </w:rPr>
      </w:pPr>
      <w:r>
        <w:rPr>
          <w:rFonts w:hint="eastAsia" w:ascii="仿宋" w:hAnsi="仿宋" w:eastAsia="仿宋"/>
          <w:sz w:val="28"/>
          <w:szCs w:val="28"/>
        </w:rPr>
        <w:t>在课程的带动下，近三年，在中国“互联网</w:t>
      </w:r>
      <w:r>
        <w:rPr>
          <w:rFonts w:ascii="仿宋" w:hAnsi="仿宋" w:eastAsia="仿宋"/>
          <w:sz w:val="28"/>
          <w:szCs w:val="28"/>
        </w:rPr>
        <w:t>+”大学生创新创业大赛、“创青春”全国大学生创业大赛、“挑战杯”全国大学生课外学术科技作品竞赛等众多赛事中，我校获省级二等奖以上</w:t>
      </w:r>
      <w:r>
        <w:rPr>
          <w:rFonts w:hint="eastAsia" w:ascii="仿宋" w:hAnsi="仿宋" w:eastAsia="仿宋"/>
          <w:sz w:val="28"/>
          <w:szCs w:val="28"/>
        </w:rPr>
        <w:t>奖励与日俱增</w:t>
      </w:r>
      <w:r>
        <w:rPr>
          <w:rFonts w:ascii="仿宋" w:hAnsi="仿宋" w:eastAsia="仿宋"/>
          <w:sz w:val="28"/>
          <w:szCs w:val="28"/>
        </w:rPr>
        <w:t>。在第十四届“挑战杯”全国大学生课外学术科技作品竞赛中获特等奖1项，是云南高校参加全国挑战杯赛事历史上的第一个特等奖。2017年获“第十届中国青少年科技创新奖”1项、第三届中国“互联网+”大学生创新创业大赛总决赛银奖。</w:t>
      </w:r>
      <w:r>
        <w:rPr>
          <w:rFonts w:hint="eastAsia" w:ascii="仿宋" w:hAnsi="仿宋" w:eastAsia="仿宋"/>
          <w:sz w:val="28"/>
          <w:szCs w:val="28"/>
        </w:rPr>
        <w:t>2</w:t>
      </w:r>
      <w:r>
        <w:rPr>
          <w:rFonts w:ascii="仿宋" w:hAnsi="仿宋" w:eastAsia="仿宋"/>
          <w:sz w:val="28"/>
          <w:szCs w:val="28"/>
        </w:rPr>
        <w:t>017</w:t>
      </w:r>
      <w:r>
        <w:rPr>
          <w:rFonts w:hint="eastAsia" w:ascii="仿宋" w:hAnsi="仿宋" w:eastAsia="仿宋"/>
          <w:sz w:val="28"/>
          <w:szCs w:val="28"/>
        </w:rPr>
        <w:t>年，《坚卓教育》在全国第三届“互联网+”大赛中获得银奖。</w:t>
      </w:r>
      <w:r>
        <w:rPr>
          <w:rFonts w:ascii="仿宋" w:hAnsi="仿宋" w:eastAsia="仿宋"/>
          <w:sz w:val="28"/>
          <w:szCs w:val="28"/>
        </w:rPr>
        <w:t>2018年，《读美教育：云南中小学生课外辅导引领者》项目获省第四届“互联网+”大学生创新创业大赛主赛道总冠军。2019年，我校在中国第五</w:t>
      </w:r>
      <w:r>
        <w:rPr>
          <w:rFonts w:hint="eastAsia" w:ascii="仿宋" w:hAnsi="仿宋" w:eastAsia="仿宋"/>
          <w:sz w:val="28"/>
          <w:szCs w:val="28"/>
        </w:rPr>
        <w:t>届“互联网</w:t>
      </w:r>
      <w:r>
        <w:rPr>
          <w:rFonts w:ascii="仿宋" w:hAnsi="仿宋" w:eastAsia="仿宋"/>
          <w:sz w:val="28"/>
          <w:szCs w:val="28"/>
        </w:rPr>
        <w:t>+”大学生创新创业大赛中，荣获国赛银奖2项、铜奖2项，省赛金奖12项、银奖9项、铜奖14项的好成绩。2020年，我校在云南省第六届“互联网+”大学生创新创业大赛中获得金奖4项，银奖6项、铜奖11项。学校连续三年获云南省“互联网+”大学生创新创业大赛优秀组织奖。</w:t>
      </w:r>
      <w:r>
        <w:rPr>
          <w:rFonts w:hint="eastAsia" w:ascii="仿宋" w:hAnsi="仿宋" w:eastAsia="仿宋"/>
          <w:sz w:val="28"/>
          <w:szCs w:val="28"/>
        </w:rPr>
        <w:t>近三年，</w:t>
      </w:r>
      <w:r>
        <w:rPr>
          <w:rFonts w:hint="eastAsia" w:ascii="仿宋" w:hAnsi="仿宋" w:eastAsia="仿宋"/>
          <w:color w:val="000000" w:themeColor="text1"/>
          <w:sz w:val="28"/>
          <w:szCs w:val="28"/>
          <w14:textFill>
            <w14:solidFill>
              <w14:schemeClr w14:val="tx1"/>
            </w14:solidFill>
          </w14:textFill>
        </w:rPr>
        <w:t>大创项目国家级立项</w:t>
      </w:r>
      <w:r>
        <w:rPr>
          <w:rFonts w:hint="eastAsia" w:ascii="仿宋" w:hAnsi="仿宋" w:eastAsia="仿宋"/>
          <w:color w:val="000000" w:themeColor="text1"/>
          <w:sz w:val="28"/>
          <w:szCs w:val="28"/>
          <w:lang w:val="en-US" w:eastAsia="zh-CN"/>
          <w14:textFill>
            <w14:solidFill>
              <w14:schemeClr w14:val="tx1"/>
            </w14:solidFill>
          </w14:textFill>
        </w:rPr>
        <w:t>122</w:t>
      </w:r>
      <w:r>
        <w:rPr>
          <w:rFonts w:hint="eastAsia" w:ascii="仿宋" w:hAnsi="仿宋" w:eastAsia="仿宋"/>
          <w:color w:val="000000" w:themeColor="text1"/>
          <w:sz w:val="28"/>
          <w:szCs w:val="28"/>
          <w14:textFill>
            <w14:solidFill>
              <w14:schemeClr w14:val="tx1"/>
            </w14:solidFill>
          </w14:textFill>
        </w:rPr>
        <w:t>项，省级立项</w:t>
      </w:r>
      <w:r>
        <w:rPr>
          <w:rFonts w:hint="eastAsia" w:ascii="仿宋" w:hAnsi="仿宋" w:eastAsia="仿宋"/>
          <w:color w:val="000000" w:themeColor="text1"/>
          <w:sz w:val="28"/>
          <w:szCs w:val="28"/>
          <w:lang w:val="en-US" w:eastAsia="zh-CN"/>
          <w14:textFill>
            <w14:solidFill>
              <w14:schemeClr w14:val="tx1"/>
            </w14:solidFill>
          </w14:textFill>
        </w:rPr>
        <w:t>182</w:t>
      </w:r>
      <w:r>
        <w:rPr>
          <w:rFonts w:hint="eastAsia" w:ascii="仿宋" w:hAnsi="仿宋" w:eastAsia="仿宋"/>
          <w:color w:val="000000" w:themeColor="text1"/>
          <w:sz w:val="28"/>
          <w:szCs w:val="28"/>
          <w14:textFill>
            <w14:solidFill>
              <w14:schemeClr w14:val="tx1"/>
            </w14:solidFill>
          </w14:textFill>
        </w:rPr>
        <w:t>项。</w:t>
      </w:r>
    </w:p>
    <w:p>
      <w:pPr>
        <w:ind w:firstLine="560" w:firstLineChars="200"/>
        <w:rPr>
          <w:rFonts w:hint="eastAsia" w:ascii="仿宋" w:hAnsi="仿宋" w:eastAsia="仿宋"/>
          <w:sz w:val="28"/>
          <w:szCs w:val="28"/>
          <w:lang w:eastAsia="zh-CN"/>
        </w:rPr>
      </w:pPr>
      <w:bookmarkStart w:id="3" w:name="_GoBack"/>
      <w:r>
        <w:rPr>
          <w:rFonts w:hint="eastAsia" w:ascii="仿宋" w:hAnsi="仿宋" w:eastAsia="仿宋"/>
          <w:color w:val="000000"/>
          <w:sz w:val="28"/>
          <w:szCs w:val="28"/>
          <w:lang w:eastAsia="zh-CN"/>
        </w:rPr>
        <w:t>本成果有效推动了学校的创新创业教育改革，提升了创新创业人才培养质量，同时促进云南省创新创业课程、教材等资源共享。未来，我们将继续</w:t>
      </w:r>
      <w:r>
        <w:rPr>
          <w:rFonts w:hint="eastAsia" w:ascii="仿宋" w:hAnsi="仿宋" w:eastAsia="仿宋"/>
          <w:color w:val="000000"/>
          <w:sz w:val="28"/>
          <w:szCs w:val="28"/>
        </w:rPr>
        <w:t>凝心聚力，协同推进，全力</w:t>
      </w:r>
      <w:r>
        <w:rPr>
          <w:rFonts w:hint="eastAsia" w:ascii="仿宋" w:hAnsi="仿宋" w:eastAsia="仿宋"/>
          <w:color w:val="000000"/>
          <w:sz w:val="28"/>
          <w:szCs w:val="28"/>
          <w:lang w:eastAsia="zh-CN"/>
        </w:rPr>
        <w:t>深化学校创新创业教育改革</w:t>
      </w:r>
      <w:r>
        <w:rPr>
          <w:rFonts w:hint="eastAsia" w:ascii="仿宋" w:hAnsi="仿宋" w:eastAsia="仿宋"/>
          <w:color w:val="000000"/>
          <w:sz w:val="28"/>
          <w:szCs w:val="28"/>
        </w:rPr>
        <w:t>，全面实施大学生创新创业能力提升计划</w:t>
      </w:r>
      <w:r>
        <w:rPr>
          <w:rFonts w:hint="eastAsia" w:ascii="仿宋" w:hAnsi="仿宋" w:eastAsia="仿宋"/>
          <w:color w:val="000000"/>
          <w:sz w:val="28"/>
          <w:szCs w:val="28"/>
          <w:lang w:eastAsia="zh-CN"/>
        </w:rPr>
        <w:t>，发挥示范作用，进一步为云南省创新创业教育服务。</w:t>
      </w: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85D86"/>
    <w:multiLevelType w:val="singleLevel"/>
    <w:tmpl w:val="A2985D86"/>
    <w:lvl w:ilvl="0" w:tentative="0">
      <w:start w:val="4"/>
      <w:numFmt w:val="chineseCounting"/>
      <w:suff w:val="nothing"/>
      <w:lvlText w:val="（%1）"/>
      <w:lvlJc w:val="left"/>
      <w:rPr>
        <w:rFonts w:hint="eastAsia"/>
      </w:rPr>
    </w:lvl>
  </w:abstractNum>
  <w:abstractNum w:abstractNumId="1">
    <w:nsid w:val="E1DAA3A3"/>
    <w:multiLevelType w:val="singleLevel"/>
    <w:tmpl w:val="E1DAA3A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63"/>
    <w:rsid w:val="00041A99"/>
    <w:rsid w:val="0008248C"/>
    <w:rsid w:val="00097E95"/>
    <w:rsid w:val="000A0086"/>
    <w:rsid w:val="0011431C"/>
    <w:rsid w:val="001C7E6D"/>
    <w:rsid w:val="002931FF"/>
    <w:rsid w:val="004B7A86"/>
    <w:rsid w:val="005A61F6"/>
    <w:rsid w:val="00697D38"/>
    <w:rsid w:val="00750C2B"/>
    <w:rsid w:val="00756155"/>
    <w:rsid w:val="007D67EF"/>
    <w:rsid w:val="00806A1E"/>
    <w:rsid w:val="00877D55"/>
    <w:rsid w:val="008E7311"/>
    <w:rsid w:val="00914DE3"/>
    <w:rsid w:val="009F05D7"/>
    <w:rsid w:val="00A10560"/>
    <w:rsid w:val="00A60758"/>
    <w:rsid w:val="00A60AD8"/>
    <w:rsid w:val="00A63486"/>
    <w:rsid w:val="00C07B62"/>
    <w:rsid w:val="00D125EF"/>
    <w:rsid w:val="00E36063"/>
    <w:rsid w:val="00EF2E8E"/>
    <w:rsid w:val="00F758BA"/>
    <w:rsid w:val="00F83344"/>
    <w:rsid w:val="00FB0133"/>
    <w:rsid w:val="05D4288A"/>
    <w:rsid w:val="2D75553D"/>
    <w:rsid w:val="3D336A4A"/>
    <w:rsid w:val="3DAC5853"/>
    <w:rsid w:val="50637A2F"/>
    <w:rsid w:val="5DBC5980"/>
    <w:rsid w:val="65DF54EE"/>
    <w:rsid w:val="77C6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794</Words>
  <Characters>4527</Characters>
  <Lines>37</Lines>
  <Paragraphs>10</Paragraphs>
  <TotalTime>9</TotalTime>
  <ScaleCrop>false</ScaleCrop>
  <LinksUpToDate>false</LinksUpToDate>
  <CharactersWithSpaces>5311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2021-03-09T01:56:00Z</dcterms:created>
  <dc:creator>Administrator</dc:creator>
  <cp:lastModifiedBy>Administrator</cp:lastModifiedBy>
  <dcterms:modified xsi:type="dcterms:W3CDTF">2021-03-14T14:38:25Z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647F549FEAF5496E9F9DE7AE52DD5215</vt:lpwstr>
  </property>
</Properties>
</file>